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3C3B" w14:textId="13569ED1" w:rsidR="001707E2" w:rsidRPr="00CD072D" w:rsidRDefault="00CD072D" w:rsidP="00EA6A95">
      <w:pPr>
        <w:pStyle w:val="Title"/>
      </w:pPr>
      <w:r w:rsidRPr="00CD072D">
        <w:t>Big Buddy</w:t>
      </w:r>
      <w:r w:rsidR="006F7D82" w:rsidRPr="00CD072D">
        <w:t xml:space="preserve"> and</w:t>
      </w:r>
    </w:p>
    <w:p w14:paraId="036F6612" w14:textId="49575773" w:rsidR="006F7D82" w:rsidRPr="00CD072D" w:rsidRDefault="006F7D82" w:rsidP="007B6373">
      <w:pPr>
        <w:spacing w:after="0"/>
        <w:jc w:val="center"/>
        <w:rPr>
          <w:rFonts w:ascii="Times New Roman" w:hAnsi="Times New Roman" w:cs="Times New Roman"/>
          <w:b/>
          <w:sz w:val="24"/>
          <w:szCs w:val="24"/>
        </w:rPr>
      </w:pPr>
      <w:r w:rsidRPr="00CD072D">
        <w:rPr>
          <w:rFonts w:ascii="Times New Roman" w:hAnsi="Times New Roman" w:cs="Times New Roman"/>
          <w:b/>
          <w:sz w:val="24"/>
          <w:szCs w:val="24"/>
        </w:rPr>
        <w:t>City of Baton Rouge – Parish of East Baton Rouge</w:t>
      </w:r>
    </w:p>
    <w:p w14:paraId="2DD471A7" w14:textId="77777777" w:rsidR="001707E2" w:rsidRPr="00CD072D" w:rsidRDefault="001707E2" w:rsidP="007B6373">
      <w:pPr>
        <w:spacing w:after="0"/>
        <w:jc w:val="center"/>
        <w:rPr>
          <w:rFonts w:ascii="Times New Roman" w:hAnsi="Times New Roman" w:cs="Times New Roman"/>
          <w:b/>
          <w:sz w:val="24"/>
          <w:szCs w:val="24"/>
        </w:rPr>
      </w:pPr>
    </w:p>
    <w:p w14:paraId="711F9B4B" w14:textId="308F29C2" w:rsidR="006F7D82" w:rsidRPr="00CD072D" w:rsidRDefault="006F7D82" w:rsidP="006F7D82">
      <w:pPr>
        <w:pStyle w:val="Heading2"/>
      </w:pPr>
      <w:r w:rsidRPr="00CD072D">
        <w:t>Grant Funded Professional Services Agreement</w:t>
      </w:r>
    </w:p>
    <w:p w14:paraId="27AF4CC6" w14:textId="3B57E27B" w:rsidR="007B6373" w:rsidRPr="00CD072D" w:rsidRDefault="003A1BB1" w:rsidP="007B6373">
      <w:pPr>
        <w:spacing w:after="0"/>
        <w:jc w:val="center"/>
        <w:rPr>
          <w:rFonts w:ascii="Times New Roman" w:hAnsi="Times New Roman" w:cs="Times New Roman"/>
          <w:b/>
          <w:sz w:val="24"/>
          <w:szCs w:val="24"/>
        </w:rPr>
      </w:pPr>
      <w:r w:rsidRPr="00CD072D">
        <w:rPr>
          <w:rFonts w:ascii="Times New Roman" w:hAnsi="Times New Roman" w:cs="Times New Roman"/>
          <w:b/>
          <w:sz w:val="24"/>
          <w:szCs w:val="24"/>
        </w:rPr>
        <w:t xml:space="preserve">Amendment </w:t>
      </w:r>
      <w:r w:rsidR="00372530">
        <w:rPr>
          <w:rFonts w:ascii="Times New Roman" w:hAnsi="Times New Roman" w:cs="Times New Roman"/>
          <w:b/>
          <w:sz w:val="24"/>
          <w:szCs w:val="24"/>
        </w:rPr>
        <w:t>One</w:t>
      </w:r>
      <w:r w:rsidRPr="00CD072D">
        <w:rPr>
          <w:rFonts w:ascii="Times New Roman" w:hAnsi="Times New Roman" w:cs="Times New Roman"/>
          <w:b/>
          <w:sz w:val="24"/>
          <w:szCs w:val="24"/>
        </w:rPr>
        <w:t xml:space="preserve"> (</w:t>
      </w:r>
      <w:r w:rsidR="00372530">
        <w:rPr>
          <w:rFonts w:ascii="Times New Roman" w:hAnsi="Times New Roman" w:cs="Times New Roman"/>
          <w:b/>
          <w:sz w:val="24"/>
          <w:szCs w:val="24"/>
        </w:rPr>
        <w:t>1</w:t>
      </w:r>
      <w:r w:rsidR="006F7D82" w:rsidRPr="00CD072D">
        <w:rPr>
          <w:rFonts w:ascii="Times New Roman" w:hAnsi="Times New Roman" w:cs="Times New Roman"/>
          <w:b/>
          <w:sz w:val="24"/>
          <w:szCs w:val="24"/>
        </w:rPr>
        <w:t>)</w:t>
      </w:r>
    </w:p>
    <w:p w14:paraId="563DA58D" w14:textId="1604FDD3" w:rsidR="007B6373" w:rsidRPr="00CD072D" w:rsidRDefault="007B6373" w:rsidP="007B6373">
      <w:pPr>
        <w:spacing w:after="0"/>
        <w:rPr>
          <w:rFonts w:ascii="Times New Roman" w:hAnsi="Times New Roman" w:cs="Times New Roman"/>
          <w:sz w:val="24"/>
          <w:szCs w:val="24"/>
        </w:rPr>
      </w:pPr>
    </w:p>
    <w:p w14:paraId="588A34D5" w14:textId="24D33843" w:rsidR="007B6373" w:rsidRPr="00CD072D" w:rsidRDefault="007B6373" w:rsidP="007B6373">
      <w:pPr>
        <w:spacing w:after="0"/>
        <w:jc w:val="both"/>
        <w:rPr>
          <w:rFonts w:ascii="Times New Roman" w:hAnsi="Times New Roman" w:cs="Times New Roman"/>
          <w:sz w:val="24"/>
          <w:szCs w:val="24"/>
        </w:rPr>
      </w:pPr>
      <w:r w:rsidRPr="00CD072D">
        <w:rPr>
          <w:rFonts w:ascii="Times New Roman" w:hAnsi="Times New Roman" w:cs="Times New Roman"/>
          <w:sz w:val="24"/>
          <w:szCs w:val="24"/>
        </w:rPr>
        <w:t>This</w:t>
      </w:r>
      <w:r w:rsidR="0027019F" w:rsidRPr="00CD072D">
        <w:rPr>
          <w:rFonts w:ascii="Times New Roman" w:hAnsi="Times New Roman" w:cs="Times New Roman"/>
          <w:sz w:val="24"/>
          <w:szCs w:val="24"/>
        </w:rPr>
        <w:t xml:space="preserve"> is an</w:t>
      </w:r>
      <w:r w:rsidRPr="00CD072D">
        <w:rPr>
          <w:rFonts w:ascii="Times New Roman" w:hAnsi="Times New Roman" w:cs="Times New Roman"/>
          <w:sz w:val="24"/>
          <w:szCs w:val="24"/>
        </w:rPr>
        <w:t xml:space="preserve"> amendment to the </w:t>
      </w:r>
      <w:r w:rsidR="004C34E6" w:rsidRPr="00CD072D">
        <w:rPr>
          <w:rFonts w:ascii="Times New Roman" w:hAnsi="Times New Roman" w:cs="Times New Roman"/>
          <w:sz w:val="24"/>
          <w:szCs w:val="24"/>
        </w:rPr>
        <w:t>Agreement</w:t>
      </w:r>
      <w:r w:rsidRPr="00CD072D">
        <w:rPr>
          <w:rFonts w:ascii="Times New Roman" w:hAnsi="Times New Roman" w:cs="Times New Roman"/>
          <w:sz w:val="24"/>
          <w:szCs w:val="24"/>
        </w:rPr>
        <w:t xml:space="preserve"> for Professional Services</w:t>
      </w:r>
      <w:r w:rsidR="0027019F" w:rsidRPr="00CD072D">
        <w:rPr>
          <w:rFonts w:ascii="Times New Roman" w:hAnsi="Times New Roman" w:cs="Times New Roman"/>
          <w:sz w:val="24"/>
          <w:szCs w:val="24"/>
        </w:rPr>
        <w:t xml:space="preserve"> bearing City-Parish contract number 80000</w:t>
      </w:r>
      <w:r w:rsidR="00CD072D" w:rsidRPr="00CD072D">
        <w:rPr>
          <w:rFonts w:ascii="Times New Roman" w:hAnsi="Times New Roman" w:cs="Times New Roman"/>
          <w:sz w:val="24"/>
          <w:szCs w:val="24"/>
        </w:rPr>
        <w:t>5178</w:t>
      </w:r>
      <w:r w:rsidR="0027019F" w:rsidRPr="00CD072D">
        <w:rPr>
          <w:rFonts w:ascii="Times New Roman" w:hAnsi="Times New Roman" w:cs="Times New Roman"/>
          <w:sz w:val="24"/>
          <w:szCs w:val="24"/>
        </w:rPr>
        <w:t>,</w:t>
      </w:r>
      <w:r w:rsidRPr="00CD072D">
        <w:rPr>
          <w:rFonts w:ascii="Times New Roman" w:hAnsi="Times New Roman" w:cs="Times New Roman"/>
          <w:sz w:val="24"/>
          <w:szCs w:val="24"/>
        </w:rPr>
        <w:t xml:space="preserve"> by and between the City of Baton Rouge, Parish of East Baton Rouge (hereinafter referred to as “City-Parish”) on behalf of the </w:t>
      </w:r>
      <w:r w:rsidR="006D6C52" w:rsidRPr="00CD072D">
        <w:rPr>
          <w:rFonts w:ascii="Times New Roman" w:hAnsi="Times New Roman" w:cs="Times New Roman"/>
          <w:sz w:val="24"/>
          <w:szCs w:val="24"/>
        </w:rPr>
        <w:t>Mayor-President Office</w:t>
      </w:r>
      <w:r w:rsidRPr="00CD072D">
        <w:rPr>
          <w:rFonts w:ascii="Times New Roman" w:hAnsi="Times New Roman" w:cs="Times New Roman"/>
          <w:sz w:val="24"/>
          <w:szCs w:val="24"/>
        </w:rPr>
        <w:t xml:space="preserve"> AND </w:t>
      </w:r>
      <w:r w:rsidR="00CD072D" w:rsidRPr="00CD072D">
        <w:rPr>
          <w:rFonts w:ascii="Times New Roman" w:hAnsi="Times New Roman" w:cs="Times New Roman"/>
          <w:sz w:val="24"/>
          <w:szCs w:val="24"/>
        </w:rPr>
        <w:t>Big Buddy</w:t>
      </w:r>
      <w:r w:rsidRPr="00CD072D">
        <w:rPr>
          <w:rFonts w:ascii="Times New Roman" w:hAnsi="Times New Roman" w:cs="Times New Roman"/>
          <w:sz w:val="24"/>
          <w:szCs w:val="24"/>
        </w:rPr>
        <w:t xml:space="preserve"> (hereinafter referred to as “Service Provider”) dated</w:t>
      </w:r>
      <w:r w:rsidR="006D6C52" w:rsidRPr="00CD072D">
        <w:rPr>
          <w:rFonts w:ascii="Times New Roman" w:hAnsi="Times New Roman" w:cs="Times New Roman"/>
          <w:sz w:val="24"/>
          <w:szCs w:val="24"/>
        </w:rPr>
        <w:t xml:space="preserve"> </w:t>
      </w:r>
      <w:r w:rsidR="00CD072D" w:rsidRPr="00CD072D">
        <w:rPr>
          <w:rFonts w:ascii="Times New Roman" w:hAnsi="Times New Roman" w:cs="Times New Roman"/>
          <w:sz w:val="24"/>
          <w:szCs w:val="24"/>
        </w:rPr>
        <w:t>February 1</w:t>
      </w:r>
      <w:r w:rsidRPr="00CD072D">
        <w:rPr>
          <w:rFonts w:ascii="Times New Roman" w:hAnsi="Times New Roman" w:cs="Times New Roman"/>
          <w:sz w:val="24"/>
          <w:szCs w:val="24"/>
        </w:rPr>
        <w:t>, 20</w:t>
      </w:r>
      <w:r w:rsidR="006D6C52" w:rsidRPr="00CD072D">
        <w:rPr>
          <w:rFonts w:ascii="Times New Roman" w:hAnsi="Times New Roman" w:cs="Times New Roman"/>
          <w:sz w:val="24"/>
          <w:szCs w:val="24"/>
        </w:rPr>
        <w:t>2</w:t>
      </w:r>
      <w:r w:rsidR="00CD072D" w:rsidRPr="00CD072D">
        <w:rPr>
          <w:rFonts w:ascii="Times New Roman" w:hAnsi="Times New Roman" w:cs="Times New Roman"/>
          <w:sz w:val="24"/>
          <w:szCs w:val="24"/>
        </w:rPr>
        <w:t>3</w:t>
      </w:r>
      <w:r w:rsidRPr="00CD072D">
        <w:rPr>
          <w:rFonts w:ascii="Times New Roman" w:hAnsi="Times New Roman" w:cs="Times New Roman"/>
          <w:sz w:val="24"/>
          <w:szCs w:val="24"/>
        </w:rPr>
        <w:t xml:space="preserve"> </w:t>
      </w:r>
      <w:bookmarkStart w:id="0" w:name="_Hlk118373550"/>
      <w:r w:rsidRPr="00CD072D">
        <w:rPr>
          <w:rFonts w:ascii="Times New Roman" w:hAnsi="Times New Roman" w:cs="Times New Roman"/>
          <w:sz w:val="24"/>
          <w:szCs w:val="24"/>
        </w:rPr>
        <w:t xml:space="preserve">and terminating whichever is earlier (a) </w:t>
      </w:r>
      <w:r w:rsidR="00CD072D" w:rsidRPr="00CD072D">
        <w:rPr>
          <w:rFonts w:ascii="Times New Roman" w:hAnsi="Times New Roman" w:cs="Times New Roman"/>
          <w:sz w:val="24"/>
          <w:szCs w:val="24"/>
        </w:rPr>
        <w:t>1</w:t>
      </w:r>
      <w:r w:rsidR="006D6C52" w:rsidRPr="00CD072D">
        <w:rPr>
          <w:rFonts w:ascii="Times New Roman" w:hAnsi="Times New Roman" w:cs="Times New Roman"/>
          <w:sz w:val="24"/>
          <w:szCs w:val="24"/>
          <w:vertAlign w:val="superscript"/>
        </w:rPr>
        <w:t>st</w:t>
      </w:r>
      <w:r w:rsidRPr="00CD072D">
        <w:rPr>
          <w:rFonts w:ascii="Times New Roman" w:hAnsi="Times New Roman" w:cs="Times New Roman"/>
          <w:sz w:val="24"/>
          <w:szCs w:val="24"/>
        </w:rPr>
        <w:t xml:space="preserve"> day of </w:t>
      </w:r>
      <w:r w:rsidR="00CD072D" w:rsidRPr="00CD072D">
        <w:rPr>
          <w:rFonts w:ascii="Times New Roman" w:hAnsi="Times New Roman" w:cs="Times New Roman"/>
          <w:sz w:val="24"/>
          <w:szCs w:val="24"/>
        </w:rPr>
        <w:t>September</w:t>
      </w:r>
      <w:r w:rsidRPr="00CD072D">
        <w:rPr>
          <w:rFonts w:ascii="Times New Roman" w:hAnsi="Times New Roman" w:cs="Times New Roman"/>
          <w:sz w:val="24"/>
          <w:szCs w:val="24"/>
        </w:rPr>
        <w:t xml:space="preserve"> for </w:t>
      </w:r>
      <w:bookmarkStart w:id="1" w:name="_Hlk141088928"/>
      <w:r w:rsidR="004E59E6">
        <w:rPr>
          <w:rFonts w:ascii="Times New Roman" w:hAnsi="Times New Roman" w:cs="Times New Roman"/>
          <w:sz w:val="24"/>
          <w:szCs w:val="24"/>
        </w:rPr>
        <w:t>management and implementation of 2023 Mayor’s Youth Workforce Experience</w:t>
      </w:r>
      <w:r w:rsidRPr="00CD072D">
        <w:rPr>
          <w:rFonts w:ascii="Times New Roman" w:hAnsi="Times New Roman" w:cs="Times New Roman"/>
          <w:sz w:val="24"/>
          <w:szCs w:val="24"/>
        </w:rPr>
        <w:t xml:space="preserve"> </w:t>
      </w:r>
      <w:bookmarkEnd w:id="1"/>
      <w:r w:rsidRPr="00CD072D">
        <w:rPr>
          <w:rFonts w:ascii="Times New Roman" w:hAnsi="Times New Roman" w:cs="Times New Roman"/>
          <w:sz w:val="24"/>
          <w:szCs w:val="24"/>
        </w:rPr>
        <w:t xml:space="preserve">which entail assisting the City-Parish with the Department’s programs and individual projects in compliance with State, Federal and/or local program regulations, guidelines, policies and procedures. </w:t>
      </w:r>
    </w:p>
    <w:bookmarkEnd w:id="0"/>
    <w:p w14:paraId="4F369939" w14:textId="0B634E71" w:rsidR="007B6373" w:rsidRPr="00CD072D" w:rsidRDefault="007B6373" w:rsidP="007B6373">
      <w:pPr>
        <w:spacing w:after="0"/>
        <w:jc w:val="both"/>
        <w:rPr>
          <w:rFonts w:ascii="Times New Roman" w:hAnsi="Times New Roman" w:cs="Times New Roman"/>
          <w:sz w:val="24"/>
          <w:szCs w:val="24"/>
        </w:rPr>
      </w:pPr>
    </w:p>
    <w:p w14:paraId="7BC50EDA" w14:textId="712704E4" w:rsidR="007B6373" w:rsidRPr="00CD072D" w:rsidRDefault="007B6373" w:rsidP="007B6373">
      <w:pPr>
        <w:spacing w:after="0"/>
        <w:jc w:val="both"/>
        <w:rPr>
          <w:rFonts w:ascii="Times New Roman" w:hAnsi="Times New Roman" w:cs="Times New Roman"/>
          <w:sz w:val="24"/>
          <w:szCs w:val="24"/>
        </w:rPr>
      </w:pPr>
      <w:r w:rsidRPr="00CD072D">
        <w:rPr>
          <w:rFonts w:ascii="Times New Roman" w:hAnsi="Times New Roman" w:cs="Times New Roman"/>
          <w:b/>
          <w:bCs/>
          <w:sz w:val="24"/>
          <w:szCs w:val="24"/>
        </w:rPr>
        <w:t>WHEREAS,</w:t>
      </w:r>
      <w:r w:rsidRPr="00CD072D">
        <w:rPr>
          <w:rFonts w:ascii="Times New Roman" w:hAnsi="Times New Roman" w:cs="Times New Roman"/>
          <w:sz w:val="24"/>
          <w:szCs w:val="24"/>
        </w:rPr>
        <w:t xml:space="preserve"> the City-Parish and the Service Provider wish to revise the terms of said Professional </w:t>
      </w:r>
      <w:r w:rsidR="0027019F" w:rsidRPr="00CD072D">
        <w:rPr>
          <w:rFonts w:ascii="Times New Roman" w:hAnsi="Times New Roman" w:cs="Times New Roman"/>
          <w:sz w:val="24"/>
          <w:szCs w:val="24"/>
        </w:rPr>
        <w:t>S</w:t>
      </w:r>
      <w:r w:rsidRPr="00CD072D">
        <w:rPr>
          <w:rFonts w:ascii="Times New Roman" w:hAnsi="Times New Roman" w:cs="Times New Roman"/>
          <w:sz w:val="24"/>
          <w:szCs w:val="24"/>
        </w:rPr>
        <w:t xml:space="preserve">ervices Contract, both parties concur with </w:t>
      </w:r>
      <w:r w:rsidR="0027019F" w:rsidRPr="00CD072D">
        <w:rPr>
          <w:rFonts w:ascii="Times New Roman" w:hAnsi="Times New Roman" w:cs="Times New Roman"/>
          <w:sz w:val="24"/>
          <w:szCs w:val="24"/>
        </w:rPr>
        <w:t xml:space="preserve">the </w:t>
      </w:r>
      <w:r w:rsidRPr="00CD072D">
        <w:rPr>
          <w:rFonts w:ascii="Times New Roman" w:hAnsi="Times New Roman" w:cs="Times New Roman"/>
          <w:sz w:val="24"/>
          <w:szCs w:val="24"/>
        </w:rPr>
        <w:t>proposed revisions</w:t>
      </w:r>
      <w:r w:rsidR="0027019F" w:rsidRPr="00CD072D">
        <w:rPr>
          <w:rFonts w:ascii="Times New Roman" w:hAnsi="Times New Roman" w:cs="Times New Roman"/>
          <w:sz w:val="24"/>
          <w:szCs w:val="24"/>
        </w:rPr>
        <w:t>:</w:t>
      </w:r>
    </w:p>
    <w:p w14:paraId="47333A4A" w14:textId="77777777" w:rsidR="007B6373" w:rsidRPr="00CD072D" w:rsidRDefault="007B6373" w:rsidP="007B6373">
      <w:pPr>
        <w:spacing w:after="0"/>
        <w:jc w:val="both"/>
        <w:rPr>
          <w:rFonts w:ascii="Times New Roman" w:hAnsi="Times New Roman" w:cs="Times New Roman"/>
          <w:sz w:val="24"/>
          <w:szCs w:val="24"/>
        </w:rPr>
      </w:pPr>
    </w:p>
    <w:p w14:paraId="19B0C473" w14:textId="48BAACEE" w:rsidR="007B6373" w:rsidRPr="00CD072D" w:rsidRDefault="007B6373" w:rsidP="007B6373">
      <w:pPr>
        <w:spacing w:after="0"/>
        <w:jc w:val="both"/>
        <w:rPr>
          <w:rFonts w:ascii="Times New Roman" w:hAnsi="Times New Roman" w:cs="Times New Roman"/>
          <w:sz w:val="24"/>
          <w:szCs w:val="24"/>
        </w:rPr>
      </w:pPr>
      <w:r w:rsidRPr="00CD072D">
        <w:rPr>
          <w:rFonts w:ascii="Times New Roman" w:hAnsi="Times New Roman" w:cs="Times New Roman"/>
          <w:b/>
          <w:bCs/>
          <w:sz w:val="24"/>
          <w:szCs w:val="24"/>
        </w:rPr>
        <w:t>NOW, THEREFORE,</w:t>
      </w:r>
      <w:r w:rsidRPr="00CD072D">
        <w:rPr>
          <w:rFonts w:ascii="Times New Roman" w:hAnsi="Times New Roman" w:cs="Times New Roman"/>
          <w:sz w:val="24"/>
          <w:szCs w:val="24"/>
        </w:rPr>
        <w:t xml:space="preserve"> it is mutually agreed among the parties that the above referenced </w:t>
      </w:r>
      <w:r w:rsidR="0027019F" w:rsidRPr="00CD072D">
        <w:rPr>
          <w:rFonts w:ascii="Times New Roman" w:hAnsi="Times New Roman" w:cs="Times New Roman"/>
          <w:sz w:val="24"/>
          <w:szCs w:val="24"/>
        </w:rPr>
        <w:t xml:space="preserve">Professional Services Contract for </w:t>
      </w:r>
      <w:r w:rsidR="004E59E6" w:rsidRPr="004E59E6">
        <w:rPr>
          <w:rFonts w:ascii="Times New Roman" w:hAnsi="Times New Roman" w:cs="Times New Roman"/>
          <w:sz w:val="24"/>
          <w:szCs w:val="24"/>
        </w:rPr>
        <w:t xml:space="preserve">management and implementation of 2023 Mayor’s Youth Workforce Experience </w:t>
      </w:r>
      <w:r w:rsidR="0027019F" w:rsidRPr="00CD072D">
        <w:rPr>
          <w:rFonts w:ascii="Times New Roman" w:hAnsi="Times New Roman" w:cs="Times New Roman"/>
          <w:sz w:val="24"/>
          <w:szCs w:val="24"/>
        </w:rPr>
        <w:t>is amended as follows:</w:t>
      </w:r>
    </w:p>
    <w:p w14:paraId="1B5FC7AF" w14:textId="77777777" w:rsidR="0027019F" w:rsidRPr="00CD072D" w:rsidRDefault="0027019F" w:rsidP="007B6373">
      <w:pPr>
        <w:spacing w:after="0"/>
        <w:jc w:val="both"/>
        <w:rPr>
          <w:rFonts w:ascii="Times New Roman" w:hAnsi="Times New Roman" w:cs="Times New Roman"/>
          <w:sz w:val="24"/>
          <w:szCs w:val="24"/>
        </w:rPr>
      </w:pPr>
    </w:p>
    <w:p w14:paraId="2B07EFD8" w14:textId="342608DE" w:rsidR="00716F37" w:rsidRPr="00CD072D" w:rsidRDefault="007B6373" w:rsidP="0027019F">
      <w:pPr>
        <w:pStyle w:val="ListParagraph"/>
        <w:numPr>
          <w:ilvl w:val="0"/>
          <w:numId w:val="1"/>
        </w:numPr>
        <w:spacing w:after="0"/>
        <w:jc w:val="both"/>
        <w:rPr>
          <w:rFonts w:ascii="Times New Roman" w:hAnsi="Times New Roman" w:cs="Times New Roman"/>
          <w:b/>
          <w:bCs/>
          <w:sz w:val="24"/>
          <w:szCs w:val="24"/>
          <w:u w:val="single"/>
        </w:rPr>
      </w:pPr>
      <w:r w:rsidRPr="00CD072D">
        <w:rPr>
          <w:rFonts w:ascii="Times New Roman" w:hAnsi="Times New Roman" w:cs="Times New Roman"/>
          <w:b/>
          <w:bCs/>
          <w:sz w:val="24"/>
          <w:szCs w:val="24"/>
          <w:u w:val="single"/>
        </w:rPr>
        <w:t xml:space="preserve">Article </w:t>
      </w:r>
      <w:r w:rsidR="00634CD3" w:rsidRPr="00CD072D">
        <w:rPr>
          <w:rFonts w:ascii="Times New Roman" w:hAnsi="Times New Roman" w:cs="Times New Roman"/>
          <w:b/>
          <w:bCs/>
          <w:sz w:val="24"/>
          <w:szCs w:val="24"/>
          <w:u w:val="single"/>
        </w:rPr>
        <w:t>I</w:t>
      </w:r>
      <w:r w:rsidR="008223ED" w:rsidRPr="00CD072D">
        <w:rPr>
          <w:rFonts w:ascii="Times New Roman" w:hAnsi="Times New Roman" w:cs="Times New Roman"/>
          <w:b/>
          <w:bCs/>
          <w:sz w:val="24"/>
          <w:szCs w:val="24"/>
          <w:u w:val="single"/>
        </w:rPr>
        <w:t>:</w:t>
      </w:r>
      <w:r w:rsidR="0027019F" w:rsidRPr="00CD072D">
        <w:rPr>
          <w:rFonts w:ascii="Times New Roman" w:hAnsi="Times New Roman" w:cs="Times New Roman"/>
          <w:b/>
          <w:bCs/>
          <w:sz w:val="24"/>
          <w:szCs w:val="24"/>
          <w:u w:val="single"/>
        </w:rPr>
        <w:t xml:space="preserve"> </w:t>
      </w:r>
      <w:r w:rsidR="00634CD3" w:rsidRPr="00CD072D">
        <w:rPr>
          <w:rFonts w:ascii="Times New Roman" w:hAnsi="Times New Roman" w:cs="Times New Roman"/>
          <w:b/>
          <w:bCs/>
          <w:sz w:val="24"/>
          <w:szCs w:val="24"/>
          <w:u w:val="single"/>
        </w:rPr>
        <w:t>Term</w:t>
      </w:r>
      <w:r w:rsidR="0027019F" w:rsidRPr="00CD072D">
        <w:rPr>
          <w:rFonts w:ascii="Times New Roman" w:hAnsi="Times New Roman" w:cs="Times New Roman"/>
          <w:b/>
          <w:bCs/>
          <w:sz w:val="24"/>
          <w:szCs w:val="24"/>
          <w:u w:val="single"/>
        </w:rPr>
        <w:t>:</w:t>
      </w:r>
      <w:r w:rsidR="0027019F" w:rsidRPr="00CD072D">
        <w:rPr>
          <w:rFonts w:ascii="Times New Roman" w:hAnsi="Times New Roman" w:cs="Times New Roman"/>
          <w:sz w:val="24"/>
          <w:szCs w:val="24"/>
        </w:rPr>
        <w:t xml:space="preserve"> </w:t>
      </w:r>
    </w:p>
    <w:p w14:paraId="3A2AE375" w14:textId="5A5A52F2" w:rsidR="00634CD3" w:rsidRPr="00CD072D" w:rsidRDefault="00634CD3" w:rsidP="00634CD3">
      <w:pPr>
        <w:spacing w:after="0"/>
        <w:jc w:val="both"/>
        <w:rPr>
          <w:rFonts w:ascii="Times New Roman" w:hAnsi="Times New Roman" w:cs="Times New Roman"/>
          <w:sz w:val="24"/>
          <w:szCs w:val="24"/>
        </w:rPr>
      </w:pPr>
      <w:r w:rsidRPr="00CD072D">
        <w:rPr>
          <w:rFonts w:ascii="Times New Roman" w:hAnsi="Times New Roman" w:cs="Times New Roman"/>
          <w:sz w:val="24"/>
          <w:szCs w:val="24"/>
        </w:rPr>
        <w:t xml:space="preserve">This Agreement shall be for a term commencing the </w:t>
      </w:r>
      <w:r w:rsidR="00CD072D" w:rsidRPr="00CD072D">
        <w:rPr>
          <w:rFonts w:ascii="Times New Roman" w:hAnsi="Times New Roman" w:cs="Times New Roman"/>
          <w:sz w:val="24"/>
          <w:szCs w:val="24"/>
        </w:rPr>
        <w:t>1</w:t>
      </w:r>
      <w:r w:rsidRPr="00CD072D">
        <w:rPr>
          <w:rFonts w:ascii="Times New Roman" w:hAnsi="Times New Roman" w:cs="Times New Roman"/>
          <w:sz w:val="24"/>
          <w:szCs w:val="24"/>
          <w:vertAlign w:val="superscript"/>
        </w:rPr>
        <w:t>st</w:t>
      </w:r>
      <w:r w:rsidRPr="00CD072D">
        <w:rPr>
          <w:rFonts w:ascii="Times New Roman" w:hAnsi="Times New Roman" w:cs="Times New Roman"/>
          <w:sz w:val="24"/>
          <w:szCs w:val="24"/>
        </w:rPr>
        <w:t xml:space="preserve"> day of</w:t>
      </w:r>
      <w:r w:rsidR="006D6C52" w:rsidRPr="00CD072D">
        <w:rPr>
          <w:rFonts w:ascii="Times New Roman" w:hAnsi="Times New Roman" w:cs="Times New Roman"/>
          <w:sz w:val="24"/>
          <w:szCs w:val="24"/>
        </w:rPr>
        <w:t xml:space="preserve"> </w:t>
      </w:r>
      <w:r w:rsidR="00CD072D" w:rsidRPr="00CD072D">
        <w:rPr>
          <w:rFonts w:ascii="Times New Roman" w:hAnsi="Times New Roman" w:cs="Times New Roman"/>
          <w:sz w:val="24"/>
          <w:szCs w:val="24"/>
        </w:rPr>
        <w:t>February</w:t>
      </w:r>
      <w:r w:rsidRPr="00CD072D">
        <w:rPr>
          <w:rFonts w:ascii="Times New Roman" w:hAnsi="Times New Roman" w:cs="Times New Roman"/>
          <w:sz w:val="24"/>
          <w:szCs w:val="24"/>
        </w:rPr>
        <w:t xml:space="preserve"> 20</w:t>
      </w:r>
      <w:r w:rsidR="006D6C52" w:rsidRPr="00CD072D">
        <w:rPr>
          <w:rFonts w:ascii="Times New Roman" w:hAnsi="Times New Roman" w:cs="Times New Roman"/>
          <w:sz w:val="24"/>
          <w:szCs w:val="24"/>
        </w:rPr>
        <w:t>2</w:t>
      </w:r>
      <w:r w:rsidR="00CD072D" w:rsidRPr="00CD072D">
        <w:rPr>
          <w:rFonts w:ascii="Times New Roman" w:hAnsi="Times New Roman" w:cs="Times New Roman"/>
          <w:sz w:val="24"/>
          <w:szCs w:val="24"/>
        </w:rPr>
        <w:t>3</w:t>
      </w:r>
      <w:r w:rsidRPr="00CD072D">
        <w:rPr>
          <w:rFonts w:ascii="Times New Roman" w:hAnsi="Times New Roman" w:cs="Times New Roman"/>
          <w:sz w:val="24"/>
          <w:szCs w:val="24"/>
        </w:rPr>
        <w:t xml:space="preserve"> and terminating whichever is earlier </w:t>
      </w:r>
      <w:r w:rsidR="00CD072D" w:rsidRPr="00CD072D">
        <w:rPr>
          <w:rFonts w:ascii="Times New Roman" w:hAnsi="Times New Roman" w:cs="Times New Roman"/>
          <w:b/>
          <w:bCs/>
          <w:sz w:val="24"/>
          <w:szCs w:val="24"/>
        </w:rPr>
        <w:t>1</w:t>
      </w:r>
      <w:r w:rsidR="00CD072D" w:rsidRPr="00CD072D">
        <w:rPr>
          <w:rFonts w:ascii="Times New Roman" w:hAnsi="Times New Roman" w:cs="Times New Roman"/>
          <w:b/>
          <w:bCs/>
          <w:sz w:val="24"/>
          <w:szCs w:val="24"/>
          <w:vertAlign w:val="superscript"/>
        </w:rPr>
        <w:t>st</w:t>
      </w:r>
      <w:r w:rsidR="00CD072D" w:rsidRPr="00CD072D">
        <w:rPr>
          <w:rFonts w:ascii="Times New Roman" w:hAnsi="Times New Roman" w:cs="Times New Roman"/>
          <w:b/>
          <w:bCs/>
          <w:sz w:val="24"/>
          <w:szCs w:val="24"/>
        </w:rPr>
        <w:t xml:space="preserve"> </w:t>
      </w:r>
      <w:r w:rsidRPr="00CD072D">
        <w:rPr>
          <w:rFonts w:ascii="Times New Roman" w:hAnsi="Times New Roman" w:cs="Times New Roman"/>
          <w:b/>
          <w:bCs/>
          <w:sz w:val="24"/>
          <w:szCs w:val="24"/>
        </w:rPr>
        <w:t xml:space="preserve">day of </w:t>
      </w:r>
      <w:r w:rsidR="00CD072D" w:rsidRPr="00CD072D">
        <w:rPr>
          <w:rFonts w:ascii="Times New Roman" w:hAnsi="Times New Roman" w:cs="Times New Roman"/>
          <w:b/>
          <w:bCs/>
          <w:sz w:val="24"/>
          <w:szCs w:val="24"/>
        </w:rPr>
        <w:t>September</w:t>
      </w:r>
      <w:r w:rsidR="006D6C52" w:rsidRPr="00CD072D">
        <w:rPr>
          <w:rFonts w:ascii="Times New Roman" w:hAnsi="Times New Roman" w:cs="Times New Roman"/>
          <w:b/>
          <w:bCs/>
          <w:sz w:val="24"/>
          <w:szCs w:val="24"/>
        </w:rPr>
        <w:t xml:space="preserve"> </w:t>
      </w:r>
      <w:r w:rsidRPr="00CD072D">
        <w:rPr>
          <w:rFonts w:ascii="Times New Roman" w:hAnsi="Times New Roman" w:cs="Times New Roman"/>
          <w:b/>
          <w:bCs/>
          <w:sz w:val="24"/>
          <w:szCs w:val="24"/>
        </w:rPr>
        <w:t>202</w:t>
      </w:r>
      <w:r w:rsidR="006D6C52" w:rsidRPr="00CD072D">
        <w:rPr>
          <w:rFonts w:ascii="Times New Roman" w:hAnsi="Times New Roman" w:cs="Times New Roman"/>
          <w:b/>
          <w:bCs/>
          <w:sz w:val="24"/>
          <w:szCs w:val="24"/>
        </w:rPr>
        <w:t>3</w:t>
      </w:r>
      <w:r w:rsidR="00546EBB" w:rsidRPr="00CD072D">
        <w:rPr>
          <w:rFonts w:ascii="Times New Roman" w:hAnsi="Times New Roman" w:cs="Times New Roman"/>
          <w:sz w:val="24"/>
          <w:szCs w:val="24"/>
        </w:rPr>
        <w:t xml:space="preserve"> </w:t>
      </w:r>
      <w:r w:rsidRPr="00CD072D">
        <w:rPr>
          <w:rFonts w:ascii="Times New Roman" w:hAnsi="Times New Roman" w:cs="Times New Roman"/>
          <w:sz w:val="24"/>
          <w:szCs w:val="24"/>
        </w:rPr>
        <w:t>for</w:t>
      </w:r>
      <w:r w:rsidR="004E59E6" w:rsidRPr="004E59E6">
        <w:t xml:space="preserve"> </w:t>
      </w:r>
      <w:r w:rsidR="004E59E6" w:rsidRPr="004E59E6">
        <w:rPr>
          <w:rFonts w:ascii="Times New Roman" w:hAnsi="Times New Roman" w:cs="Times New Roman"/>
          <w:sz w:val="24"/>
          <w:szCs w:val="24"/>
        </w:rPr>
        <w:t>management and implementation of 2023 Mayor’s Youth Workforce Experience</w:t>
      </w:r>
      <w:r w:rsidRPr="00CD072D">
        <w:rPr>
          <w:rFonts w:ascii="Times New Roman" w:hAnsi="Times New Roman" w:cs="Times New Roman"/>
          <w:sz w:val="24"/>
          <w:szCs w:val="24"/>
        </w:rPr>
        <w:t xml:space="preserve"> </w:t>
      </w:r>
      <w:r w:rsidR="004E59E6">
        <w:rPr>
          <w:rFonts w:ascii="Times New Roman" w:hAnsi="Times New Roman" w:cs="Times New Roman"/>
          <w:sz w:val="24"/>
          <w:szCs w:val="24"/>
        </w:rPr>
        <w:t xml:space="preserve">325 of 426 youth participants </w:t>
      </w:r>
      <w:r w:rsidRPr="00CD072D">
        <w:rPr>
          <w:rFonts w:ascii="Times New Roman" w:hAnsi="Times New Roman" w:cs="Times New Roman"/>
          <w:sz w:val="24"/>
          <w:szCs w:val="24"/>
        </w:rPr>
        <w:t xml:space="preserve">which entail assisting the City-Parish with the Department’s programs and individual projects in compliance with State, Federal and/or local program regulations, guidelines, policies and procedures. </w:t>
      </w:r>
    </w:p>
    <w:p w14:paraId="6839E690" w14:textId="6C4D31B9" w:rsidR="00B859D9" w:rsidRDefault="00B859D9" w:rsidP="00634CD3">
      <w:pPr>
        <w:spacing w:after="0"/>
        <w:jc w:val="both"/>
        <w:rPr>
          <w:rFonts w:ascii="Times New Roman" w:hAnsi="Times New Roman" w:cs="Times New Roman"/>
          <w:sz w:val="24"/>
          <w:szCs w:val="24"/>
        </w:rPr>
      </w:pPr>
    </w:p>
    <w:p w14:paraId="68796D15" w14:textId="155AA79B" w:rsidR="00372530" w:rsidRDefault="00372530" w:rsidP="00634CD3">
      <w:pPr>
        <w:spacing w:after="0"/>
        <w:jc w:val="both"/>
        <w:rPr>
          <w:rFonts w:ascii="Times New Roman" w:hAnsi="Times New Roman" w:cs="Times New Roman"/>
          <w:sz w:val="24"/>
          <w:szCs w:val="24"/>
        </w:rPr>
      </w:pPr>
    </w:p>
    <w:p w14:paraId="51DCAB24" w14:textId="199E6902" w:rsidR="00372530" w:rsidRDefault="00372530" w:rsidP="00634CD3">
      <w:pPr>
        <w:spacing w:after="0"/>
        <w:jc w:val="both"/>
        <w:rPr>
          <w:rFonts w:ascii="Times New Roman" w:hAnsi="Times New Roman" w:cs="Times New Roman"/>
          <w:sz w:val="24"/>
          <w:szCs w:val="24"/>
        </w:rPr>
      </w:pPr>
    </w:p>
    <w:p w14:paraId="6D2F3EE6" w14:textId="488D0134" w:rsidR="00372530" w:rsidRDefault="00372530" w:rsidP="00634CD3">
      <w:pPr>
        <w:spacing w:after="0"/>
        <w:jc w:val="both"/>
        <w:rPr>
          <w:rFonts w:ascii="Times New Roman" w:hAnsi="Times New Roman" w:cs="Times New Roman"/>
          <w:sz w:val="24"/>
          <w:szCs w:val="24"/>
        </w:rPr>
      </w:pPr>
    </w:p>
    <w:p w14:paraId="64740746" w14:textId="5247EB09" w:rsidR="00372530" w:rsidRDefault="00372530" w:rsidP="00634CD3">
      <w:pPr>
        <w:spacing w:after="0"/>
        <w:jc w:val="both"/>
        <w:rPr>
          <w:rFonts w:ascii="Times New Roman" w:hAnsi="Times New Roman" w:cs="Times New Roman"/>
          <w:sz w:val="24"/>
          <w:szCs w:val="24"/>
        </w:rPr>
      </w:pPr>
    </w:p>
    <w:p w14:paraId="2C10939C" w14:textId="12FB8B43" w:rsidR="00372530" w:rsidRDefault="00372530" w:rsidP="00634CD3">
      <w:pPr>
        <w:spacing w:after="0"/>
        <w:jc w:val="both"/>
        <w:rPr>
          <w:rFonts w:ascii="Times New Roman" w:hAnsi="Times New Roman" w:cs="Times New Roman"/>
          <w:sz w:val="24"/>
          <w:szCs w:val="24"/>
        </w:rPr>
      </w:pPr>
    </w:p>
    <w:p w14:paraId="571A36AC" w14:textId="23B03A34" w:rsidR="00372530" w:rsidRDefault="00372530" w:rsidP="00634CD3">
      <w:pPr>
        <w:spacing w:after="0"/>
        <w:jc w:val="both"/>
        <w:rPr>
          <w:rFonts w:ascii="Times New Roman" w:hAnsi="Times New Roman" w:cs="Times New Roman"/>
          <w:sz w:val="24"/>
          <w:szCs w:val="24"/>
        </w:rPr>
      </w:pPr>
    </w:p>
    <w:p w14:paraId="3AB5AEF0" w14:textId="6705030E" w:rsidR="00372530" w:rsidRDefault="00372530" w:rsidP="00634CD3">
      <w:pPr>
        <w:spacing w:after="0"/>
        <w:jc w:val="both"/>
        <w:rPr>
          <w:rFonts w:ascii="Times New Roman" w:hAnsi="Times New Roman" w:cs="Times New Roman"/>
          <w:sz w:val="24"/>
          <w:szCs w:val="24"/>
        </w:rPr>
      </w:pPr>
    </w:p>
    <w:p w14:paraId="46531012" w14:textId="7B9C5029" w:rsidR="00372530" w:rsidRDefault="00372530" w:rsidP="00634CD3">
      <w:pPr>
        <w:spacing w:after="0"/>
        <w:jc w:val="both"/>
        <w:rPr>
          <w:rFonts w:ascii="Times New Roman" w:hAnsi="Times New Roman" w:cs="Times New Roman"/>
          <w:sz w:val="24"/>
          <w:szCs w:val="24"/>
        </w:rPr>
      </w:pPr>
    </w:p>
    <w:p w14:paraId="36BC3BFE" w14:textId="6E5645EE" w:rsidR="00372530" w:rsidRDefault="00372530" w:rsidP="00634CD3">
      <w:pPr>
        <w:spacing w:after="0"/>
        <w:jc w:val="both"/>
        <w:rPr>
          <w:rFonts w:ascii="Times New Roman" w:hAnsi="Times New Roman" w:cs="Times New Roman"/>
          <w:sz w:val="24"/>
          <w:szCs w:val="24"/>
        </w:rPr>
      </w:pPr>
    </w:p>
    <w:p w14:paraId="7EC5A050" w14:textId="7EA409C8" w:rsidR="00372530" w:rsidRDefault="00372530" w:rsidP="00634CD3">
      <w:pPr>
        <w:spacing w:after="0"/>
        <w:jc w:val="both"/>
        <w:rPr>
          <w:rFonts w:ascii="Times New Roman" w:hAnsi="Times New Roman" w:cs="Times New Roman"/>
          <w:sz w:val="24"/>
          <w:szCs w:val="24"/>
        </w:rPr>
      </w:pPr>
    </w:p>
    <w:p w14:paraId="76182D12" w14:textId="18860FA4" w:rsidR="00372530" w:rsidRDefault="00372530" w:rsidP="00634CD3">
      <w:pPr>
        <w:spacing w:after="0"/>
        <w:jc w:val="both"/>
        <w:rPr>
          <w:rFonts w:ascii="Times New Roman" w:hAnsi="Times New Roman" w:cs="Times New Roman"/>
          <w:sz w:val="24"/>
          <w:szCs w:val="24"/>
        </w:rPr>
      </w:pPr>
    </w:p>
    <w:p w14:paraId="50FF219B" w14:textId="66B92826" w:rsidR="00372530" w:rsidRDefault="00372530" w:rsidP="00634CD3">
      <w:pPr>
        <w:spacing w:after="0"/>
        <w:jc w:val="both"/>
        <w:rPr>
          <w:rFonts w:ascii="Times New Roman" w:hAnsi="Times New Roman" w:cs="Times New Roman"/>
          <w:sz w:val="24"/>
          <w:szCs w:val="24"/>
        </w:rPr>
      </w:pPr>
    </w:p>
    <w:p w14:paraId="684628C5" w14:textId="66970E24" w:rsidR="00372530" w:rsidRDefault="00372530" w:rsidP="00634CD3">
      <w:pPr>
        <w:spacing w:after="0"/>
        <w:jc w:val="both"/>
        <w:rPr>
          <w:rFonts w:ascii="Times New Roman" w:hAnsi="Times New Roman" w:cs="Times New Roman"/>
          <w:sz w:val="24"/>
          <w:szCs w:val="24"/>
        </w:rPr>
      </w:pPr>
    </w:p>
    <w:p w14:paraId="4C066F97" w14:textId="2DF3DF01" w:rsidR="00372530" w:rsidRDefault="00372530" w:rsidP="00634CD3">
      <w:pPr>
        <w:spacing w:after="0"/>
        <w:jc w:val="both"/>
        <w:rPr>
          <w:rFonts w:ascii="Times New Roman" w:hAnsi="Times New Roman" w:cs="Times New Roman"/>
          <w:sz w:val="24"/>
          <w:szCs w:val="24"/>
        </w:rPr>
      </w:pPr>
    </w:p>
    <w:p w14:paraId="7FBEF975" w14:textId="77777777" w:rsidR="00372530" w:rsidRPr="00CD072D" w:rsidRDefault="00372530" w:rsidP="00634CD3">
      <w:pPr>
        <w:spacing w:after="0"/>
        <w:jc w:val="both"/>
        <w:rPr>
          <w:rFonts w:ascii="Times New Roman" w:hAnsi="Times New Roman" w:cs="Times New Roman"/>
          <w:sz w:val="24"/>
          <w:szCs w:val="24"/>
        </w:rPr>
      </w:pPr>
    </w:p>
    <w:p w14:paraId="7F4AC890" w14:textId="77777777" w:rsidR="00B859D9" w:rsidRPr="00CD072D" w:rsidRDefault="00B859D9" w:rsidP="00B859D9">
      <w:pPr>
        <w:pStyle w:val="ListParagraph"/>
        <w:numPr>
          <w:ilvl w:val="0"/>
          <w:numId w:val="1"/>
        </w:numPr>
        <w:spacing w:after="0"/>
        <w:jc w:val="both"/>
        <w:rPr>
          <w:rFonts w:ascii="Times New Roman" w:hAnsi="Times New Roman" w:cs="Times New Roman"/>
          <w:b/>
          <w:bCs/>
          <w:sz w:val="24"/>
          <w:szCs w:val="24"/>
          <w:u w:val="single"/>
        </w:rPr>
      </w:pPr>
      <w:r w:rsidRPr="00CD072D">
        <w:rPr>
          <w:rFonts w:ascii="Times New Roman" w:hAnsi="Times New Roman" w:cs="Times New Roman"/>
          <w:b/>
          <w:bCs/>
          <w:sz w:val="24"/>
          <w:szCs w:val="24"/>
          <w:u w:val="single"/>
        </w:rPr>
        <w:t>Article VI: Compensation:</w:t>
      </w:r>
      <w:r w:rsidRPr="00CD072D">
        <w:rPr>
          <w:rFonts w:ascii="Times New Roman" w:hAnsi="Times New Roman" w:cs="Times New Roman"/>
          <w:sz w:val="24"/>
          <w:szCs w:val="24"/>
        </w:rPr>
        <w:t xml:space="preserve"> </w:t>
      </w:r>
    </w:p>
    <w:p w14:paraId="72FD2C67" w14:textId="143D7945" w:rsidR="00B859D9" w:rsidRPr="00CD072D" w:rsidRDefault="00B859D9" w:rsidP="00B859D9">
      <w:pPr>
        <w:pStyle w:val="ListParagraph"/>
        <w:tabs>
          <w:tab w:val="left" w:pos="0"/>
        </w:tabs>
        <w:spacing w:after="0"/>
        <w:ind w:left="0"/>
        <w:jc w:val="both"/>
        <w:rPr>
          <w:rFonts w:ascii="Times New Roman" w:hAnsi="Times New Roman" w:cs="Times New Roman"/>
          <w:sz w:val="24"/>
          <w:szCs w:val="24"/>
        </w:rPr>
      </w:pPr>
      <w:r w:rsidRPr="00CD072D">
        <w:rPr>
          <w:rFonts w:ascii="Times New Roman" w:hAnsi="Times New Roman" w:cs="Times New Roman"/>
          <w:sz w:val="24"/>
          <w:szCs w:val="24"/>
        </w:rPr>
        <w:t>This amendment increases the contract to a total not to exceed $</w:t>
      </w:r>
      <w:r w:rsidR="00E52DA1">
        <w:rPr>
          <w:rFonts w:ascii="Times New Roman" w:eastAsia="Times New Roman" w:hAnsi="Times New Roman" w:cs="Times New Roman"/>
          <w:sz w:val="24"/>
          <w:szCs w:val="24"/>
        </w:rPr>
        <w:t>6</w:t>
      </w:r>
      <w:r w:rsidR="00372530">
        <w:rPr>
          <w:rFonts w:ascii="Times New Roman" w:eastAsia="Times New Roman" w:hAnsi="Times New Roman" w:cs="Times New Roman"/>
          <w:sz w:val="24"/>
          <w:szCs w:val="24"/>
        </w:rPr>
        <w:t>3</w:t>
      </w:r>
      <w:r w:rsidR="00CD072D" w:rsidRPr="00CD072D">
        <w:rPr>
          <w:rFonts w:ascii="Times New Roman" w:eastAsia="Times New Roman" w:hAnsi="Times New Roman" w:cs="Times New Roman"/>
          <w:sz w:val="24"/>
          <w:szCs w:val="24"/>
        </w:rPr>
        <w:t>0</w:t>
      </w:r>
      <w:r w:rsidR="006D6C52" w:rsidRPr="00CD072D">
        <w:rPr>
          <w:rFonts w:ascii="Times New Roman" w:eastAsia="Times New Roman" w:hAnsi="Times New Roman" w:cs="Times New Roman"/>
          <w:sz w:val="24"/>
          <w:szCs w:val="24"/>
        </w:rPr>
        <w:t>,</w:t>
      </w:r>
      <w:r w:rsidR="00CD072D" w:rsidRPr="00CD072D">
        <w:rPr>
          <w:rFonts w:ascii="Times New Roman" w:eastAsia="Times New Roman" w:hAnsi="Times New Roman" w:cs="Times New Roman"/>
          <w:sz w:val="24"/>
          <w:szCs w:val="24"/>
        </w:rPr>
        <w:t>0</w:t>
      </w:r>
      <w:r w:rsidR="006D6C52" w:rsidRPr="00CD072D">
        <w:rPr>
          <w:rFonts w:ascii="Times New Roman" w:eastAsia="Times New Roman" w:hAnsi="Times New Roman" w:cs="Times New Roman"/>
          <w:sz w:val="24"/>
          <w:szCs w:val="24"/>
        </w:rPr>
        <w:t>00.00</w:t>
      </w:r>
      <w:r w:rsidRPr="00CD072D">
        <w:rPr>
          <w:rFonts w:ascii="Times New Roman" w:hAnsi="Times New Roman" w:cs="Times New Roman"/>
          <w:sz w:val="24"/>
          <w:szCs w:val="24"/>
        </w:rPr>
        <w:t xml:space="preserve">. </w:t>
      </w:r>
    </w:p>
    <w:p w14:paraId="7F1F6EC7" w14:textId="73E9B35D" w:rsidR="00716F37" w:rsidRPr="00CD072D" w:rsidRDefault="00716F37" w:rsidP="00716F37">
      <w:pPr>
        <w:pStyle w:val="ListParagraph"/>
        <w:spacing w:after="0"/>
        <w:jc w:val="both"/>
        <w:rPr>
          <w:rFonts w:ascii="Times New Roman" w:hAnsi="Times New Roman" w:cs="Times New Roman"/>
          <w:sz w:val="24"/>
          <w:szCs w:val="24"/>
        </w:rPr>
      </w:pPr>
    </w:p>
    <w:p w14:paraId="33BE3B08" w14:textId="556466D0" w:rsidR="006F7D82" w:rsidRDefault="00A221EE" w:rsidP="0041466D">
      <w:pPr>
        <w:spacing w:after="0"/>
        <w:jc w:val="both"/>
        <w:rPr>
          <w:rFonts w:ascii="Times New Roman" w:hAnsi="Times New Roman" w:cs="Times New Roman"/>
          <w:sz w:val="24"/>
          <w:szCs w:val="24"/>
        </w:rPr>
      </w:pPr>
      <w:r w:rsidRPr="00CD072D">
        <w:rPr>
          <w:rFonts w:ascii="Times New Roman" w:hAnsi="Times New Roman" w:cs="Times New Roman"/>
          <w:sz w:val="24"/>
          <w:szCs w:val="24"/>
        </w:rPr>
        <w:t xml:space="preserve">All other terms and conditions of the original Agreement remain in full effect and force. </w:t>
      </w:r>
    </w:p>
    <w:p w14:paraId="07C92DEE" w14:textId="4BF3BA4F" w:rsidR="00372530" w:rsidRDefault="00372530" w:rsidP="0041466D">
      <w:pPr>
        <w:spacing w:after="0"/>
        <w:jc w:val="both"/>
        <w:rPr>
          <w:rFonts w:ascii="Times New Roman" w:hAnsi="Times New Roman" w:cs="Times New Roman"/>
          <w:sz w:val="24"/>
          <w:szCs w:val="24"/>
        </w:rPr>
      </w:pPr>
    </w:p>
    <w:tbl>
      <w:tblPr>
        <w:tblpPr w:leftFromText="180" w:rightFromText="180" w:vertAnchor="text" w:horzAnchor="margin" w:tblpXSpec="center" w:tblpY="115"/>
        <w:tblW w:w="10679" w:type="dxa"/>
        <w:tblLook w:val="04A0" w:firstRow="1" w:lastRow="0" w:firstColumn="1" w:lastColumn="0" w:noHBand="0" w:noVBand="1"/>
      </w:tblPr>
      <w:tblGrid>
        <w:gridCol w:w="2654"/>
        <w:gridCol w:w="3056"/>
        <w:gridCol w:w="2685"/>
        <w:gridCol w:w="2284"/>
      </w:tblGrid>
      <w:tr w:rsidR="00372530" w:rsidRPr="00372530" w14:paraId="0CC4DD66" w14:textId="77777777" w:rsidTr="00372530">
        <w:trPr>
          <w:trHeight w:val="411"/>
        </w:trPr>
        <w:tc>
          <w:tcPr>
            <w:tcW w:w="1067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2BA0CF" w14:textId="77777777" w:rsidR="00372530" w:rsidRPr="00372530" w:rsidRDefault="00372530" w:rsidP="00372530">
            <w:pPr>
              <w:spacing w:after="0" w:line="240" w:lineRule="auto"/>
              <w:jc w:val="center"/>
              <w:rPr>
                <w:rFonts w:ascii="Times New Roman" w:eastAsia="Times New Roman" w:hAnsi="Times New Roman" w:cs="Times New Roman"/>
                <w:b/>
                <w:bCs/>
                <w:color w:val="000000"/>
                <w:sz w:val="24"/>
                <w:szCs w:val="24"/>
              </w:rPr>
            </w:pPr>
            <w:r w:rsidRPr="00372530">
              <w:rPr>
                <w:rFonts w:ascii="Times New Roman" w:eastAsia="Times New Roman" w:hAnsi="Times New Roman" w:cs="Times New Roman"/>
                <w:b/>
                <w:bCs/>
                <w:color w:val="000000"/>
                <w:sz w:val="24"/>
                <w:szCs w:val="24"/>
              </w:rPr>
              <w:t>Big Buddy Budget</w:t>
            </w:r>
          </w:p>
        </w:tc>
      </w:tr>
      <w:tr w:rsidR="00372530" w:rsidRPr="00372530" w14:paraId="61AB5BC0" w14:textId="77777777" w:rsidTr="00372530">
        <w:trPr>
          <w:trHeight w:val="392"/>
        </w:trPr>
        <w:tc>
          <w:tcPr>
            <w:tcW w:w="57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6E4E5E"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Contract Number</w:t>
            </w:r>
          </w:p>
        </w:tc>
        <w:tc>
          <w:tcPr>
            <w:tcW w:w="496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DC174D1"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800005178</w:t>
            </w:r>
          </w:p>
        </w:tc>
      </w:tr>
      <w:tr w:rsidR="00372530" w:rsidRPr="00372530" w14:paraId="13150AE0" w14:textId="77777777" w:rsidTr="00372530">
        <w:trPr>
          <w:trHeight w:val="392"/>
        </w:trPr>
        <w:tc>
          <w:tcPr>
            <w:tcW w:w="57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EBCF30"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Amendment Number</w:t>
            </w:r>
          </w:p>
        </w:tc>
        <w:tc>
          <w:tcPr>
            <w:tcW w:w="496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2781045"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1</w:t>
            </w:r>
          </w:p>
        </w:tc>
      </w:tr>
      <w:tr w:rsidR="00372530" w:rsidRPr="00372530" w14:paraId="74292B19" w14:textId="77777777" w:rsidTr="00372530">
        <w:trPr>
          <w:trHeight w:val="392"/>
        </w:trPr>
        <w:tc>
          <w:tcPr>
            <w:tcW w:w="57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4EE4C1"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As of</w:t>
            </w:r>
          </w:p>
        </w:tc>
        <w:tc>
          <w:tcPr>
            <w:tcW w:w="496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2AA8E7D"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07.24.2023</w:t>
            </w:r>
          </w:p>
        </w:tc>
      </w:tr>
      <w:tr w:rsidR="00372530" w:rsidRPr="00372530" w14:paraId="37EF7971" w14:textId="77777777" w:rsidTr="00372530">
        <w:trPr>
          <w:trHeight w:val="392"/>
        </w:trPr>
        <w:tc>
          <w:tcPr>
            <w:tcW w:w="2654" w:type="dxa"/>
            <w:tcBorders>
              <w:top w:val="nil"/>
              <w:left w:val="nil"/>
              <w:bottom w:val="nil"/>
              <w:right w:val="nil"/>
            </w:tcBorders>
            <w:shd w:val="clear" w:color="auto" w:fill="auto"/>
            <w:noWrap/>
            <w:vAlign w:val="bottom"/>
            <w:hideMark/>
          </w:tcPr>
          <w:p w14:paraId="6A67482E" w14:textId="77777777" w:rsidR="00372530" w:rsidRPr="00372530" w:rsidRDefault="00372530" w:rsidP="00372530">
            <w:pPr>
              <w:spacing w:after="0" w:line="240" w:lineRule="auto"/>
              <w:jc w:val="center"/>
              <w:rPr>
                <w:rFonts w:ascii="Times New Roman" w:eastAsia="Times New Roman" w:hAnsi="Times New Roman" w:cs="Times New Roman"/>
                <w:color w:val="000000"/>
              </w:rPr>
            </w:pPr>
            <w:bookmarkStart w:id="2" w:name="_Hlk141183352"/>
            <w:bookmarkStart w:id="3" w:name="_GoBack" w:colFirst="0" w:colLast="4"/>
          </w:p>
        </w:tc>
        <w:tc>
          <w:tcPr>
            <w:tcW w:w="3056" w:type="dxa"/>
            <w:tcBorders>
              <w:top w:val="nil"/>
              <w:left w:val="nil"/>
              <w:bottom w:val="nil"/>
              <w:right w:val="nil"/>
            </w:tcBorders>
            <w:shd w:val="clear" w:color="auto" w:fill="auto"/>
            <w:noWrap/>
            <w:vAlign w:val="bottom"/>
            <w:hideMark/>
          </w:tcPr>
          <w:p w14:paraId="1748EE58" w14:textId="77777777" w:rsidR="00372530" w:rsidRPr="00372530" w:rsidRDefault="00372530" w:rsidP="00372530">
            <w:pPr>
              <w:spacing w:after="0" w:line="240" w:lineRule="auto"/>
              <w:rPr>
                <w:rFonts w:ascii="Times New Roman" w:eastAsia="Times New Roman" w:hAnsi="Times New Roman" w:cs="Times New Roman"/>
                <w:sz w:val="20"/>
                <w:szCs w:val="20"/>
              </w:rPr>
            </w:pPr>
          </w:p>
        </w:tc>
        <w:tc>
          <w:tcPr>
            <w:tcW w:w="2685" w:type="dxa"/>
            <w:tcBorders>
              <w:top w:val="nil"/>
              <w:left w:val="nil"/>
              <w:bottom w:val="nil"/>
              <w:right w:val="nil"/>
            </w:tcBorders>
            <w:shd w:val="clear" w:color="auto" w:fill="auto"/>
            <w:noWrap/>
            <w:vAlign w:val="bottom"/>
            <w:hideMark/>
          </w:tcPr>
          <w:p w14:paraId="63EC7371" w14:textId="77777777" w:rsidR="00372530" w:rsidRPr="00372530" w:rsidRDefault="00372530" w:rsidP="00372530">
            <w:pPr>
              <w:spacing w:after="0" w:line="240" w:lineRule="auto"/>
              <w:rPr>
                <w:rFonts w:ascii="Times New Roman" w:eastAsia="Times New Roman" w:hAnsi="Times New Roman" w:cs="Times New Roman"/>
                <w:sz w:val="20"/>
                <w:szCs w:val="20"/>
              </w:rPr>
            </w:pPr>
          </w:p>
        </w:tc>
        <w:tc>
          <w:tcPr>
            <w:tcW w:w="2284" w:type="dxa"/>
            <w:tcBorders>
              <w:top w:val="nil"/>
              <w:left w:val="nil"/>
              <w:bottom w:val="nil"/>
              <w:right w:val="nil"/>
            </w:tcBorders>
            <w:shd w:val="clear" w:color="auto" w:fill="auto"/>
            <w:noWrap/>
            <w:vAlign w:val="bottom"/>
            <w:hideMark/>
          </w:tcPr>
          <w:p w14:paraId="0115AF37" w14:textId="77777777" w:rsidR="00372530" w:rsidRPr="00372530" w:rsidRDefault="00372530" w:rsidP="00372530">
            <w:pPr>
              <w:spacing w:after="0" w:line="240" w:lineRule="auto"/>
              <w:rPr>
                <w:rFonts w:ascii="Times New Roman" w:eastAsia="Times New Roman" w:hAnsi="Times New Roman" w:cs="Times New Roman"/>
                <w:sz w:val="20"/>
                <w:szCs w:val="20"/>
              </w:rPr>
            </w:pPr>
          </w:p>
        </w:tc>
      </w:tr>
      <w:tr w:rsidR="00372530" w:rsidRPr="00372530" w14:paraId="1C0F6EFE" w14:textId="77777777" w:rsidTr="00372530">
        <w:trPr>
          <w:trHeight w:val="392"/>
        </w:trPr>
        <w:tc>
          <w:tcPr>
            <w:tcW w:w="26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12C12F" w14:textId="77777777" w:rsidR="00372530" w:rsidRPr="00372530" w:rsidRDefault="00372530" w:rsidP="00372530">
            <w:pPr>
              <w:spacing w:after="0" w:line="240" w:lineRule="auto"/>
              <w:jc w:val="center"/>
              <w:rPr>
                <w:rFonts w:ascii="Times New Roman" w:eastAsia="Times New Roman" w:hAnsi="Times New Roman" w:cs="Times New Roman"/>
                <w:b/>
                <w:bCs/>
                <w:color w:val="000000"/>
              </w:rPr>
            </w:pPr>
            <w:r w:rsidRPr="00372530">
              <w:rPr>
                <w:rFonts w:ascii="Times New Roman" w:eastAsia="Times New Roman" w:hAnsi="Times New Roman" w:cs="Times New Roman"/>
                <w:b/>
                <w:bCs/>
                <w:color w:val="000000"/>
              </w:rPr>
              <w:t>Program</w:t>
            </w:r>
          </w:p>
        </w:tc>
        <w:tc>
          <w:tcPr>
            <w:tcW w:w="3056" w:type="dxa"/>
            <w:tcBorders>
              <w:top w:val="single" w:sz="8" w:space="0" w:color="auto"/>
              <w:left w:val="nil"/>
              <w:bottom w:val="single" w:sz="8" w:space="0" w:color="auto"/>
              <w:right w:val="single" w:sz="8" w:space="0" w:color="auto"/>
            </w:tcBorders>
            <w:shd w:val="clear" w:color="auto" w:fill="auto"/>
            <w:noWrap/>
            <w:vAlign w:val="bottom"/>
            <w:hideMark/>
          </w:tcPr>
          <w:p w14:paraId="5F8A2B46" w14:textId="77777777" w:rsidR="00372530" w:rsidRPr="00372530" w:rsidRDefault="00372530" w:rsidP="00372530">
            <w:pPr>
              <w:spacing w:after="0" w:line="240" w:lineRule="auto"/>
              <w:jc w:val="center"/>
              <w:rPr>
                <w:rFonts w:ascii="Times New Roman" w:eastAsia="Times New Roman" w:hAnsi="Times New Roman" w:cs="Times New Roman"/>
                <w:b/>
                <w:bCs/>
                <w:color w:val="000000"/>
              </w:rPr>
            </w:pPr>
            <w:r w:rsidRPr="00372530">
              <w:rPr>
                <w:rFonts w:ascii="Times New Roman" w:eastAsia="Times New Roman" w:hAnsi="Times New Roman" w:cs="Times New Roman"/>
                <w:b/>
                <w:bCs/>
                <w:color w:val="000000"/>
              </w:rPr>
              <w:t>Current Allocated Amount</w:t>
            </w:r>
          </w:p>
        </w:tc>
        <w:tc>
          <w:tcPr>
            <w:tcW w:w="2685" w:type="dxa"/>
            <w:tcBorders>
              <w:top w:val="single" w:sz="8" w:space="0" w:color="auto"/>
              <w:left w:val="nil"/>
              <w:bottom w:val="single" w:sz="8" w:space="0" w:color="auto"/>
              <w:right w:val="single" w:sz="8" w:space="0" w:color="auto"/>
            </w:tcBorders>
            <w:shd w:val="clear" w:color="auto" w:fill="auto"/>
            <w:noWrap/>
            <w:vAlign w:val="bottom"/>
            <w:hideMark/>
          </w:tcPr>
          <w:p w14:paraId="52AAF85E" w14:textId="18B25B96" w:rsidR="00372530" w:rsidRPr="00372530" w:rsidRDefault="00372530" w:rsidP="00372530">
            <w:pPr>
              <w:spacing w:after="0" w:line="240" w:lineRule="auto"/>
              <w:jc w:val="center"/>
              <w:rPr>
                <w:rFonts w:ascii="Times New Roman" w:eastAsia="Times New Roman" w:hAnsi="Times New Roman" w:cs="Times New Roman"/>
                <w:b/>
                <w:bCs/>
                <w:color w:val="000000"/>
              </w:rPr>
            </w:pPr>
            <w:r w:rsidRPr="00372530">
              <w:rPr>
                <w:rFonts w:ascii="Times New Roman" w:eastAsia="Times New Roman" w:hAnsi="Times New Roman" w:cs="Times New Roman"/>
                <w:b/>
                <w:bCs/>
                <w:color w:val="000000"/>
              </w:rPr>
              <w:t xml:space="preserve">Amendment </w:t>
            </w:r>
            <w:r w:rsidR="004E59E6">
              <w:rPr>
                <w:rFonts w:ascii="Times New Roman" w:eastAsia="Times New Roman" w:hAnsi="Times New Roman" w:cs="Times New Roman"/>
                <w:b/>
                <w:bCs/>
                <w:color w:val="000000"/>
              </w:rPr>
              <w:t>1</w:t>
            </w:r>
          </w:p>
        </w:tc>
        <w:tc>
          <w:tcPr>
            <w:tcW w:w="2284" w:type="dxa"/>
            <w:tcBorders>
              <w:top w:val="single" w:sz="8" w:space="0" w:color="auto"/>
              <w:left w:val="nil"/>
              <w:bottom w:val="single" w:sz="8" w:space="0" w:color="auto"/>
              <w:right w:val="single" w:sz="8" w:space="0" w:color="auto"/>
            </w:tcBorders>
            <w:shd w:val="clear" w:color="auto" w:fill="auto"/>
            <w:noWrap/>
            <w:vAlign w:val="bottom"/>
            <w:hideMark/>
          </w:tcPr>
          <w:p w14:paraId="0407031F" w14:textId="77777777" w:rsidR="00372530" w:rsidRPr="00372530" w:rsidRDefault="00372530" w:rsidP="00372530">
            <w:pPr>
              <w:spacing w:after="0" w:line="240" w:lineRule="auto"/>
              <w:jc w:val="center"/>
              <w:rPr>
                <w:rFonts w:ascii="Times New Roman" w:eastAsia="Times New Roman" w:hAnsi="Times New Roman" w:cs="Times New Roman"/>
                <w:b/>
                <w:bCs/>
                <w:color w:val="000000"/>
              </w:rPr>
            </w:pPr>
            <w:r w:rsidRPr="00372530">
              <w:rPr>
                <w:rFonts w:ascii="Times New Roman" w:eastAsia="Times New Roman" w:hAnsi="Times New Roman" w:cs="Times New Roman"/>
                <w:b/>
                <w:bCs/>
                <w:color w:val="000000"/>
              </w:rPr>
              <w:t>Final Amount</w:t>
            </w:r>
          </w:p>
        </w:tc>
      </w:tr>
      <w:tr w:rsidR="00372530" w:rsidRPr="00372530" w14:paraId="492C95EA" w14:textId="77777777" w:rsidTr="00372530">
        <w:trPr>
          <w:trHeight w:val="392"/>
        </w:trPr>
        <w:tc>
          <w:tcPr>
            <w:tcW w:w="2654" w:type="dxa"/>
            <w:tcBorders>
              <w:top w:val="nil"/>
              <w:left w:val="single" w:sz="8" w:space="0" w:color="auto"/>
              <w:bottom w:val="single" w:sz="8" w:space="0" w:color="auto"/>
              <w:right w:val="single" w:sz="8" w:space="0" w:color="auto"/>
            </w:tcBorders>
            <w:shd w:val="clear" w:color="auto" w:fill="auto"/>
            <w:noWrap/>
            <w:vAlign w:val="bottom"/>
            <w:hideMark/>
          </w:tcPr>
          <w:p w14:paraId="1721B8A1"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General Fund</w:t>
            </w:r>
          </w:p>
        </w:tc>
        <w:tc>
          <w:tcPr>
            <w:tcW w:w="3056" w:type="dxa"/>
            <w:tcBorders>
              <w:top w:val="nil"/>
              <w:left w:val="nil"/>
              <w:bottom w:val="single" w:sz="8" w:space="0" w:color="auto"/>
              <w:right w:val="single" w:sz="8" w:space="0" w:color="auto"/>
            </w:tcBorders>
            <w:shd w:val="clear" w:color="auto" w:fill="auto"/>
            <w:noWrap/>
            <w:vAlign w:val="bottom"/>
            <w:hideMark/>
          </w:tcPr>
          <w:p w14:paraId="03B4AE5E"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 xml:space="preserve"> $                              180,000.00</w:t>
            </w:r>
          </w:p>
        </w:tc>
        <w:tc>
          <w:tcPr>
            <w:tcW w:w="2685" w:type="dxa"/>
            <w:tcBorders>
              <w:top w:val="nil"/>
              <w:left w:val="nil"/>
              <w:bottom w:val="single" w:sz="8" w:space="0" w:color="auto"/>
              <w:right w:val="single" w:sz="8" w:space="0" w:color="auto"/>
            </w:tcBorders>
            <w:shd w:val="clear" w:color="auto" w:fill="auto"/>
            <w:noWrap/>
            <w:vAlign w:val="bottom"/>
            <w:hideMark/>
          </w:tcPr>
          <w:p w14:paraId="4591F044" w14:textId="77777777"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20,000.00      </w:t>
            </w:r>
          </w:p>
        </w:tc>
        <w:tc>
          <w:tcPr>
            <w:tcW w:w="2284" w:type="dxa"/>
            <w:tcBorders>
              <w:top w:val="nil"/>
              <w:left w:val="nil"/>
              <w:bottom w:val="single" w:sz="8" w:space="0" w:color="auto"/>
              <w:right w:val="single" w:sz="8" w:space="0" w:color="auto"/>
            </w:tcBorders>
            <w:shd w:val="clear" w:color="auto" w:fill="auto"/>
            <w:noWrap/>
            <w:vAlign w:val="bottom"/>
            <w:hideMark/>
          </w:tcPr>
          <w:p w14:paraId="0ABB2950" w14:textId="77777777"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200,000.00 </w:t>
            </w:r>
          </w:p>
        </w:tc>
      </w:tr>
      <w:tr w:rsidR="00372530" w:rsidRPr="00372530" w14:paraId="713F0C4B" w14:textId="77777777" w:rsidTr="00372530">
        <w:trPr>
          <w:trHeight w:val="392"/>
        </w:trPr>
        <w:tc>
          <w:tcPr>
            <w:tcW w:w="2654" w:type="dxa"/>
            <w:tcBorders>
              <w:top w:val="nil"/>
              <w:left w:val="single" w:sz="8" w:space="0" w:color="auto"/>
              <w:bottom w:val="single" w:sz="8" w:space="0" w:color="auto"/>
              <w:right w:val="single" w:sz="8" w:space="0" w:color="auto"/>
            </w:tcBorders>
            <w:shd w:val="clear" w:color="auto" w:fill="auto"/>
            <w:noWrap/>
            <w:vAlign w:val="bottom"/>
            <w:hideMark/>
          </w:tcPr>
          <w:p w14:paraId="4E800028"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Youth Entitlement ARP</w:t>
            </w:r>
          </w:p>
        </w:tc>
        <w:tc>
          <w:tcPr>
            <w:tcW w:w="3056" w:type="dxa"/>
            <w:tcBorders>
              <w:top w:val="nil"/>
              <w:left w:val="nil"/>
              <w:bottom w:val="single" w:sz="8" w:space="0" w:color="auto"/>
              <w:right w:val="single" w:sz="8" w:space="0" w:color="auto"/>
            </w:tcBorders>
            <w:shd w:val="clear" w:color="auto" w:fill="auto"/>
            <w:noWrap/>
            <w:vAlign w:val="bottom"/>
            <w:hideMark/>
          </w:tcPr>
          <w:p w14:paraId="1F92E9AE" w14:textId="40A795F3"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 xml:space="preserve"> $                                   </w:t>
            </w:r>
            <w:r w:rsidR="004E59E6">
              <w:rPr>
                <w:rFonts w:ascii="Times New Roman" w:eastAsia="Times New Roman" w:hAnsi="Times New Roman" w:cs="Times New Roman"/>
                <w:color w:val="000000"/>
              </w:rPr>
              <w:t xml:space="preserve">   </w:t>
            </w:r>
            <w:r w:rsidRPr="00372530">
              <w:rPr>
                <w:rFonts w:ascii="Times New Roman" w:eastAsia="Times New Roman" w:hAnsi="Times New Roman" w:cs="Times New Roman"/>
                <w:color w:val="000000"/>
              </w:rPr>
              <w:t xml:space="preserve"> 0.00 </w:t>
            </w:r>
          </w:p>
        </w:tc>
        <w:tc>
          <w:tcPr>
            <w:tcW w:w="2685" w:type="dxa"/>
            <w:tcBorders>
              <w:top w:val="nil"/>
              <w:left w:val="nil"/>
              <w:bottom w:val="single" w:sz="8" w:space="0" w:color="auto"/>
              <w:right w:val="single" w:sz="8" w:space="0" w:color="auto"/>
            </w:tcBorders>
            <w:shd w:val="clear" w:color="auto" w:fill="auto"/>
            <w:noWrap/>
            <w:vAlign w:val="bottom"/>
            <w:hideMark/>
          </w:tcPr>
          <w:p w14:paraId="621B884F" w14:textId="787930C5"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w:t>
            </w:r>
            <w:r w:rsidR="004E59E6">
              <w:rPr>
                <w:rFonts w:ascii="Times New Roman" w:eastAsia="Times New Roman" w:hAnsi="Times New Roman" w:cs="Times New Roman"/>
              </w:rPr>
              <w:t xml:space="preserve">   </w:t>
            </w:r>
            <w:r w:rsidRPr="00372530">
              <w:rPr>
                <w:rFonts w:ascii="Times New Roman" w:eastAsia="Times New Roman" w:hAnsi="Times New Roman" w:cs="Times New Roman"/>
              </w:rPr>
              <w:t xml:space="preserve">230,000.00                      </w:t>
            </w:r>
          </w:p>
        </w:tc>
        <w:tc>
          <w:tcPr>
            <w:tcW w:w="2284" w:type="dxa"/>
            <w:tcBorders>
              <w:top w:val="nil"/>
              <w:left w:val="nil"/>
              <w:bottom w:val="single" w:sz="8" w:space="0" w:color="auto"/>
              <w:right w:val="single" w:sz="8" w:space="0" w:color="auto"/>
            </w:tcBorders>
            <w:shd w:val="clear" w:color="auto" w:fill="auto"/>
            <w:noWrap/>
            <w:vAlign w:val="bottom"/>
            <w:hideMark/>
          </w:tcPr>
          <w:p w14:paraId="55491F35" w14:textId="77777777"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230,000.00</w:t>
            </w:r>
          </w:p>
        </w:tc>
      </w:tr>
      <w:tr w:rsidR="00372530" w:rsidRPr="00372530" w14:paraId="6C6DBB9D" w14:textId="77777777" w:rsidTr="00372530">
        <w:trPr>
          <w:trHeight w:val="392"/>
        </w:trPr>
        <w:tc>
          <w:tcPr>
            <w:tcW w:w="2654" w:type="dxa"/>
            <w:tcBorders>
              <w:top w:val="nil"/>
              <w:left w:val="single" w:sz="8" w:space="0" w:color="auto"/>
              <w:bottom w:val="single" w:sz="8" w:space="0" w:color="auto"/>
              <w:right w:val="single" w:sz="8" w:space="0" w:color="auto"/>
            </w:tcBorders>
            <w:shd w:val="clear" w:color="auto" w:fill="auto"/>
            <w:noWrap/>
            <w:vAlign w:val="bottom"/>
            <w:hideMark/>
          </w:tcPr>
          <w:p w14:paraId="1AC7837F"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Mayor’s Summer Youth General Fund</w:t>
            </w:r>
          </w:p>
        </w:tc>
        <w:tc>
          <w:tcPr>
            <w:tcW w:w="3056" w:type="dxa"/>
            <w:tcBorders>
              <w:top w:val="nil"/>
              <w:left w:val="nil"/>
              <w:bottom w:val="single" w:sz="8" w:space="0" w:color="auto"/>
              <w:right w:val="single" w:sz="8" w:space="0" w:color="auto"/>
            </w:tcBorders>
            <w:shd w:val="clear" w:color="auto" w:fill="auto"/>
            <w:noWrap/>
            <w:vAlign w:val="bottom"/>
            <w:hideMark/>
          </w:tcPr>
          <w:p w14:paraId="730C687D"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 xml:space="preserve"> $                               50,000.00 </w:t>
            </w:r>
          </w:p>
        </w:tc>
        <w:tc>
          <w:tcPr>
            <w:tcW w:w="2685" w:type="dxa"/>
            <w:tcBorders>
              <w:top w:val="nil"/>
              <w:left w:val="nil"/>
              <w:bottom w:val="single" w:sz="8" w:space="0" w:color="auto"/>
              <w:right w:val="single" w:sz="8" w:space="0" w:color="auto"/>
            </w:tcBorders>
            <w:shd w:val="clear" w:color="auto" w:fill="auto"/>
            <w:noWrap/>
            <w:vAlign w:val="bottom"/>
            <w:hideMark/>
          </w:tcPr>
          <w:p w14:paraId="3E117CF2" w14:textId="722DC324"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150,000.00                     </w:t>
            </w:r>
          </w:p>
        </w:tc>
        <w:tc>
          <w:tcPr>
            <w:tcW w:w="2284" w:type="dxa"/>
            <w:tcBorders>
              <w:top w:val="nil"/>
              <w:left w:val="nil"/>
              <w:bottom w:val="single" w:sz="8" w:space="0" w:color="auto"/>
              <w:right w:val="single" w:sz="8" w:space="0" w:color="auto"/>
            </w:tcBorders>
            <w:shd w:val="clear" w:color="auto" w:fill="auto"/>
            <w:noWrap/>
            <w:vAlign w:val="bottom"/>
            <w:hideMark/>
          </w:tcPr>
          <w:p w14:paraId="3FF31B5E" w14:textId="77777777"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200,000.00 </w:t>
            </w:r>
          </w:p>
        </w:tc>
      </w:tr>
      <w:tr w:rsidR="00372530" w:rsidRPr="00372530" w14:paraId="2D801EA4" w14:textId="77777777" w:rsidTr="00372530">
        <w:trPr>
          <w:trHeight w:val="392"/>
        </w:trPr>
        <w:tc>
          <w:tcPr>
            <w:tcW w:w="2654" w:type="dxa"/>
            <w:tcBorders>
              <w:top w:val="nil"/>
              <w:left w:val="single" w:sz="8" w:space="0" w:color="auto"/>
              <w:bottom w:val="single" w:sz="8" w:space="0" w:color="auto"/>
              <w:right w:val="single" w:sz="8" w:space="0" w:color="auto"/>
            </w:tcBorders>
            <w:shd w:val="clear" w:color="auto" w:fill="auto"/>
            <w:noWrap/>
            <w:vAlign w:val="bottom"/>
            <w:hideMark/>
          </w:tcPr>
          <w:p w14:paraId="48C36767" w14:textId="77777777"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Totals</w:t>
            </w:r>
          </w:p>
        </w:tc>
        <w:tc>
          <w:tcPr>
            <w:tcW w:w="3056" w:type="dxa"/>
            <w:tcBorders>
              <w:top w:val="nil"/>
              <w:left w:val="nil"/>
              <w:bottom w:val="single" w:sz="8" w:space="0" w:color="auto"/>
              <w:right w:val="single" w:sz="8" w:space="0" w:color="auto"/>
            </w:tcBorders>
            <w:shd w:val="clear" w:color="auto" w:fill="auto"/>
            <w:noWrap/>
            <w:vAlign w:val="bottom"/>
            <w:hideMark/>
          </w:tcPr>
          <w:p w14:paraId="0B62AD84" w14:textId="75DD27F6" w:rsidR="00372530" w:rsidRPr="00372530" w:rsidRDefault="00372530" w:rsidP="00372530">
            <w:pPr>
              <w:spacing w:after="0" w:line="240" w:lineRule="auto"/>
              <w:jc w:val="center"/>
              <w:rPr>
                <w:rFonts w:ascii="Times New Roman" w:eastAsia="Times New Roman" w:hAnsi="Times New Roman" w:cs="Times New Roman"/>
                <w:color w:val="000000"/>
              </w:rPr>
            </w:pPr>
            <w:r w:rsidRPr="00372530">
              <w:rPr>
                <w:rFonts w:ascii="Times New Roman" w:eastAsia="Times New Roman" w:hAnsi="Times New Roman" w:cs="Times New Roman"/>
                <w:color w:val="000000"/>
              </w:rPr>
              <w:t xml:space="preserve"> $                         </w:t>
            </w:r>
            <w:r w:rsidR="004E59E6">
              <w:rPr>
                <w:rFonts w:ascii="Times New Roman" w:eastAsia="Times New Roman" w:hAnsi="Times New Roman" w:cs="Times New Roman"/>
                <w:color w:val="000000"/>
              </w:rPr>
              <w:t xml:space="preserve">  </w:t>
            </w:r>
            <w:r w:rsidRPr="00372530">
              <w:rPr>
                <w:rFonts w:ascii="Times New Roman" w:eastAsia="Times New Roman" w:hAnsi="Times New Roman" w:cs="Times New Roman"/>
                <w:color w:val="000000"/>
              </w:rPr>
              <w:t xml:space="preserve"> 230,000.00 </w:t>
            </w:r>
          </w:p>
        </w:tc>
        <w:tc>
          <w:tcPr>
            <w:tcW w:w="2685" w:type="dxa"/>
            <w:tcBorders>
              <w:top w:val="nil"/>
              <w:left w:val="nil"/>
              <w:bottom w:val="single" w:sz="8" w:space="0" w:color="auto"/>
              <w:right w:val="single" w:sz="8" w:space="0" w:color="auto"/>
            </w:tcBorders>
            <w:shd w:val="clear" w:color="auto" w:fill="auto"/>
            <w:noWrap/>
            <w:vAlign w:val="bottom"/>
            <w:hideMark/>
          </w:tcPr>
          <w:p w14:paraId="63A76549" w14:textId="77777777"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400,000.00 </w:t>
            </w:r>
          </w:p>
        </w:tc>
        <w:tc>
          <w:tcPr>
            <w:tcW w:w="2284" w:type="dxa"/>
            <w:tcBorders>
              <w:top w:val="nil"/>
              <w:left w:val="nil"/>
              <w:bottom w:val="single" w:sz="8" w:space="0" w:color="auto"/>
              <w:right w:val="single" w:sz="8" w:space="0" w:color="auto"/>
            </w:tcBorders>
            <w:shd w:val="clear" w:color="auto" w:fill="auto"/>
            <w:noWrap/>
            <w:vAlign w:val="bottom"/>
            <w:hideMark/>
          </w:tcPr>
          <w:p w14:paraId="27E59489" w14:textId="4ADEAD69" w:rsidR="00372530" w:rsidRPr="00372530" w:rsidRDefault="00372530" w:rsidP="00372530">
            <w:pPr>
              <w:spacing w:after="0" w:line="240" w:lineRule="auto"/>
              <w:jc w:val="center"/>
              <w:rPr>
                <w:rFonts w:ascii="Times New Roman" w:eastAsia="Times New Roman" w:hAnsi="Times New Roman" w:cs="Times New Roman"/>
              </w:rPr>
            </w:pPr>
            <w:r w:rsidRPr="00372530">
              <w:rPr>
                <w:rFonts w:ascii="Times New Roman" w:eastAsia="Times New Roman" w:hAnsi="Times New Roman" w:cs="Times New Roman"/>
              </w:rPr>
              <w:t xml:space="preserve"> $            </w:t>
            </w:r>
            <w:r w:rsidR="004E59E6">
              <w:rPr>
                <w:rFonts w:ascii="Times New Roman" w:eastAsia="Times New Roman" w:hAnsi="Times New Roman" w:cs="Times New Roman"/>
              </w:rPr>
              <w:t xml:space="preserve">  </w:t>
            </w:r>
            <w:r w:rsidRPr="00372530">
              <w:rPr>
                <w:rFonts w:ascii="Times New Roman" w:eastAsia="Times New Roman" w:hAnsi="Times New Roman" w:cs="Times New Roman"/>
              </w:rPr>
              <w:t xml:space="preserve"> 630,000.00</w:t>
            </w:r>
          </w:p>
        </w:tc>
      </w:tr>
      <w:bookmarkEnd w:id="2"/>
      <w:bookmarkEnd w:id="3"/>
    </w:tbl>
    <w:p w14:paraId="33DCE2CA" w14:textId="14B345C1" w:rsidR="00372530" w:rsidRPr="00B859D9" w:rsidRDefault="00372530" w:rsidP="00372530">
      <w:pPr>
        <w:jc w:val="center"/>
        <w:rPr>
          <w:rFonts w:eastAsia="Garamond" w:cstheme="minorHAnsi"/>
          <w:b/>
          <w:sz w:val="28"/>
          <w:szCs w:val="28"/>
        </w:rPr>
      </w:pPr>
    </w:p>
    <w:p w14:paraId="33B3D305" w14:textId="77777777" w:rsidR="00372530" w:rsidRDefault="00372530" w:rsidP="00372530">
      <w:pPr>
        <w:rPr>
          <w:rFonts w:ascii="Garamond" w:eastAsia="Garamond" w:hAnsi="Garamond" w:cs="Garamond"/>
          <w:b/>
        </w:rPr>
      </w:pPr>
    </w:p>
    <w:p w14:paraId="14C7EE63" w14:textId="62658D63" w:rsidR="004E59E6" w:rsidRPr="004E59E6" w:rsidRDefault="004E59E6" w:rsidP="004E59E6">
      <w:pPr>
        <w:shd w:val="clear" w:color="auto" w:fill="FFFFFF"/>
        <w:rPr>
          <w:rFonts w:ascii="Times New Roman" w:hAnsi="Times New Roman"/>
          <w:color w:val="000000"/>
        </w:rPr>
      </w:pPr>
      <w:r>
        <w:rPr>
          <w:rFonts w:ascii="Times New Roman" w:hAnsi="Times New Roman"/>
          <w:b/>
        </w:rPr>
        <w:t xml:space="preserve">3.  </w:t>
      </w:r>
      <w:r w:rsidRPr="004E59E6">
        <w:rPr>
          <w:rFonts w:ascii="Times New Roman" w:hAnsi="Times New Roman"/>
          <w:b/>
          <w:u w:val="single"/>
        </w:rPr>
        <w:t>Article VI: Compliance with Code of Federal Regulations</w:t>
      </w:r>
      <w:r w:rsidRPr="00A33ADE">
        <w:rPr>
          <w:rFonts w:ascii="Times New Roman" w:hAnsi="Times New Roman"/>
          <w:b/>
        </w:rPr>
        <w:t xml:space="preserve"> (</w:t>
      </w:r>
      <w:r w:rsidRPr="00A33ADE">
        <w:rPr>
          <w:rFonts w:ascii="Times New Roman" w:hAnsi="Times New Roman"/>
          <w:color w:val="000000"/>
        </w:rPr>
        <w:t>2 C.F.R. § Pt. 200, App. II</w:t>
      </w:r>
      <w:r>
        <w:rPr>
          <w:rFonts w:ascii="Times New Roman" w:hAnsi="Times New Roman"/>
          <w:color w:val="000000"/>
        </w:rPr>
        <w:t>)</w:t>
      </w:r>
    </w:p>
    <w:p w14:paraId="5511195D" w14:textId="77777777" w:rsidR="004E59E6" w:rsidRPr="00290CD2" w:rsidRDefault="004E59E6" w:rsidP="004E5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A33ADE">
        <w:rPr>
          <w:rFonts w:ascii="Times New Roman" w:hAnsi="Times New Roman"/>
        </w:rPr>
        <w:t>The Service Provider, as part of this agreement, is receiving funding under a Federal award.  The Service Provider shall comply with all applicable contract provisions as prescribed in Appendix II to Part 200 of the Code of Federal Regulations.  Said provisions are provided in Attachment C, which is hereby made part of this agreement.  All Service Providers receiving Federal funds through the City-Parish, as a non-Federal entity, shall sign Attachment C indicating their understanding and agreement to the applicable Federal contract provisions.</w:t>
      </w:r>
      <w:r>
        <w:rPr>
          <w:rFonts w:ascii="Times New Roman" w:hAnsi="Times New Roman"/>
        </w:rPr>
        <w:t xml:space="preserve"> </w:t>
      </w:r>
    </w:p>
    <w:p w14:paraId="79C85A25" w14:textId="0E0F577A" w:rsidR="00EA6A95" w:rsidRPr="00CD072D" w:rsidRDefault="00EA6A95">
      <w:pPr>
        <w:rPr>
          <w:rFonts w:ascii="Times New Roman" w:eastAsia="Garamond" w:hAnsi="Times New Roman" w:cs="Times New Roman"/>
          <w:b/>
        </w:rPr>
      </w:pPr>
    </w:p>
    <w:p w14:paraId="7D9BA361" w14:textId="56D7CC0E" w:rsidR="006D6C52" w:rsidRPr="00CD072D" w:rsidRDefault="006D6C52">
      <w:pPr>
        <w:rPr>
          <w:rFonts w:ascii="Times New Roman" w:eastAsia="Garamond" w:hAnsi="Times New Roman" w:cs="Times New Roman"/>
          <w:b/>
        </w:rPr>
      </w:pPr>
    </w:p>
    <w:p w14:paraId="2FBC0CD4" w14:textId="5C44EF64" w:rsidR="006D6C52" w:rsidRPr="00CD072D" w:rsidRDefault="006D6C52">
      <w:pPr>
        <w:rPr>
          <w:rFonts w:ascii="Times New Roman" w:eastAsia="Garamond" w:hAnsi="Times New Roman" w:cs="Times New Roman"/>
          <w:b/>
        </w:rPr>
      </w:pPr>
    </w:p>
    <w:p w14:paraId="71D9F93E" w14:textId="523BA93F" w:rsidR="004E59E6" w:rsidRDefault="004E59E6">
      <w:pPr>
        <w:rPr>
          <w:rFonts w:ascii="Times New Roman" w:eastAsia="Garamond" w:hAnsi="Times New Roman" w:cs="Times New Roman"/>
          <w:b/>
        </w:rPr>
      </w:pPr>
    </w:p>
    <w:p w14:paraId="55D8BB1D" w14:textId="768F3095" w:rsidR="004E59E6" w:rsidRDefault="004E59E6">
      <w:pPr>
        <w:rPr>
          <w:rFonts w:ascii="Times New Roman" w:eastAsia="Garamond" w:hAnsi="Times New Roman" w:cs="Times New Roman"/>
          <w:b/>
        </w:rPr>
      </w:pPr>
    </w:p>
    <w:p w14:paraId="6E47B74B" w14:textId="77777777" w:rsidR="004E59E6" w:rsidRPr="00CD072D" w:rsidRDefault="004E59E6">
      <w:pPr>
        <w:rPr>
          <w:rFonts w:ascii="Times New Roman" w:eastAsia="Garamond" w:hAnsi="Times New Roman" w:cs="Times New Roman"/>
          <w:b/>
        </w:rPr>
      </w:pPr>
    </w:p>
    <w:p w14:paraId="6F46E6C0" w14:textId="742B4F7C" w:rsidR="006D6C52" w:rsidRPr="00CD072D" w:rsidRDefault="006D6C52" w:rsidP="00634CD3">
      <w:pPr>
        <w:shd w:val="clear" w:color="auto" w:fill="FFFFFF"/>
        <w:spacing w:after="0"/>
        <w:ind w:left="5040" w:hanging="5040"/>
        <w:rPr>
          <w:rFonts w:ascii="Times New Roman" w:eastAsia="Garamond" w:hAnsi="Times New Roman" w:cs="Times New Roman"/>
          <w:b/>
        </w:rPr>
      </w:pPr>
    </w:p>
    <w:p w14:paraId="44395028" w14:textId="6EAACE72" w:rsidR="00634CD3" w:rsidRPr="00CD072D" w:rsidRDefault="00634CD3" w:rsidP="00634CD3">
      <w:pPr>
        <w:shd w:val="clear" w:color="auto" w:fill="FFFFFF"/>
        <w:spacing w:after="0"/>
        <w:ind w:left="5040" w:hanging="5040"/>
        <w:rPr>
          <w:rFonts w:ascii="Times New Roman" w:eastAsia="Garamond" w:hAnsi="Times New Roman" w:cs="Times New Roman"/>
          <w:b/>
        </w:rPr>
      </w:pPr>
      <w:r w:rsidRPr="00CD072D">
        <w:rPr>
          <w:rFonts w:ascii="Times New Roman" w:eastAsia="Garamond" w:hAnsi="Times New Roman" w:cs="Times New Roman"/>
          <w:b/>
        </w:rPr>
        <w:t>WITNESSES</w:t>
      </w:r>
      <w:r w:rsidRPr="00CD072D">
        <w:rPr>
          <w:rFonts w:ascii="Times New Roman" w:eastAsia="Garamond" w:hAnsi="Times New Roman" w:cs="Times New Roman"/>
          <w:b/>
        </w:rPr>
        <w:tab/>
      </w:r>
      <w:r w:rsidR="00CD072D" w:rsidRPr="00CD072D">
        <w:rPr>
          <w:rFonts w:ascii="Times New Roman" w:eastAsia="Garamond" w:hAnsi="Times New Roman" w:cs="Times New Roman"/>
          <w:b/>
          <w:iCs/>
        </w:rPr>
        <w:t>Big Buddy</w:t>
      </w:r>
    </w:p>
    <w:p w14:paraId="65C4F674" w14:textId="51B33C80" w:rsidR="00634CD3" w:rsidRPr="00CD072D" w:rsidRDefault="00634CD3" w:rsidP="00634CD3">
      <w:pPr>
        <w:shd w:val="clear" w:color="auto" w:fill="FFFFFF"/>
        <w:spacing w:after="0"/>
        <w:rPr>
          <w:rFonts w:ascii="Times New Roman" w:eastAsia="Garamond" w:hAnsi="Times New Roman" w:cs="Times New Roman"/>
          <w:b/>
          <w:u w:val="single"/>
        </w:rPr>
      </w:pPr>
    </w:p>
    <w:p w14:paraId="502FBDDF" w14:textId="2515FECD" w:rsidR="00634CD3" w:rsidRPr="00CD072D" w:rsidRDefault="00634CD3" w:rsidP="00634CD3">
      <w:pPr>
        <w:shd w:val="clear" w:color="auto" w:fill="FFFFFF"/>
        <w:spacing w:after="0"/>
        <w:rPr>
          <w:rFonts w:ascii="Times New Roman" w:hAnsi="Times New Roman" w:cs="Times New Roman"/>
          <w:b/>
        </w:rPr>
      </w:pP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rPr>
        <w:tab/>
      </w:r>
      <w:r w:rsidRPr="00CD072D">
        <w:rPr>
          <w:rFonts w:ascii="Times New Roman" w:eastAsia="Garamond" w:hAnsi="Times New Roman" w:cs="Times New Roman"/>
          <w:b/>
        </w:rPr>
        <w:tab/>
        <w:t xml:space="preserve">BY:  </w:t>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hAnsi="Times New Roman" w:cs="Times New Roman"/>
          <w:b/>
        </w:rPr>
        <w:t xml:space="preserve"> </w:t>
      </w:r>
    </w:p>
    <w:p w14:paraId="5293E5E8" w14:textId="12469BB1" w:rsidR="00634CD3" w:rsidRPr="00CD072D" w:rsidRDefault="00634CD3" w:rsidP="00634CD3">
      <w:pPr>
        <w:shd w:val="clear" w:color="auto" w:fill="FFFFFF"/>
        <w:spacing w:after="0"/>
        <w:rPr>
          <w:rFonts w:ascii="Times New Roman" w:eastAsia="Garamond" w:hAnsi="Times New Roman" w:cs="Times New Roman"/>
          <w:b/>
        </w:rPr>
      </w:pP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r w:rsidRPr="00CD072D">
        <w:rPr>
          <w:rFonts w:ascii="Times New Roman" w:hAnsi="Times New Roman" w:cs="Times New Roman"/>
          <w:b/>
        </w:rPr>
        <w:tab/>
      </w:r>
    </w:p>
    <w:p w14:paraId="0EE7E394" w14:textId="60F69478" w:rsidR="00634CD3" w:rsidRPr="00CD072D" w:rsidRDefault="00634CD3" w:rsidP="00634CD3">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_________________________________</w:t>
      </w:r>
      <w:r w:rsidRPr="00CD072D">
        <w:rPr>
          <w:rFonts w:ascii="Times New Roman" w:eastAsia="Garamond" w:hAnsi="Times New Roman" w:cs="Times New Roman"/>
          <w:b/>
        </w:rPr>
        <w:tab/>
        <w:t xml:space="preserve">                                                                          </w:t>
      </w:r>
    </w:p>
    <w:p w14:paraId="711266A0" w14:textId="2243A149" w:rsidR="00634CD3" w:rsidRPr="00CD072D" w:rsidRDefault="00634CD3" w:rsidP="00634CD3">
      <w:pPr>
        <w:shd w:val="clear" w:color="auto" w:fill="FFFFFF"/>
        <w:spacing w:after="0"/>
        <w:ind w:left="4320" w:firstLine="720"/>
        <w:rPr>
          <w:rFonts w:ascii="Times New Roman" w:eastAsia="Garamond" w:hAnsi="Times New Roman" w:cs="Times New Roman"/>
          <w:b/>
        </w:rPr>
      </w:pPr>
    </w:p>
    <w:p w14:paraId="69F7FB5D" w14:textId="712D4E7F" w:rsidR="00634CD3" w:rsidRPr="00CD072D" w:rsidRDefault="00634CD3" w:rsidP="00634CD3">
      <w:pPr>
        <w:shd w:val="clear" w:color="auto" w:fill="FFFFFF"/>
        <w:spacing w:after="0"/>
        <w:ind w:left="4320" w:firstLine="720"/>
        <w:rPr>
          <w:rFonts w:ascii="Times New Roman" w:eastAsia="Garamond" w:hAnsi="Times New Roman" w:cs="Times New Roman"/>
          <w:b/>
        </w:rPr>
      </w:pPr>
      <w:r w:rsidRPr="00CD072D">
        <w:rPr>
          <w:rFonts w:ascii="Times New Roman" w:eastAsia="Garamond" w:hAnsi="Times New Roman" w:cs="Times New Roman"/>
          <w:b/>
        </w:rPr>
        <w:t>Date:  _____________________________</w:t>
      </w:r>
    </w:p>
    <w:p w14:paraId="697306B5" w14:textId="7CD54B7B" w:rsidR="00634CD3" w:rsidRPr="00CD072D" w:rsidRDefault="00634CD3" w:rsidP="00634CD3">
      <w:pPr>
        <w:shd w:val="clear" w:color="auto" w:fill="FFFFFF"/>
        <w:spacing w:after="0"/>
        <w:rPr>
          <w:rFonts w:ascii="Times New Roman" w:eastAsia="Garamond" w:hAnsi="Times New Roman" w:cs="Times New Roman"/>
          <w:b/>
        </w:rPr>
      </w:pPr>
    </w:p>
    <w:p w14:paraId="1DBDA5F2" w14:textId="0F93FCEC" w:rsidR="00634CD3" w:rsidRPr="00CD072D" w:rsidRDefault="00634CD3" w:rsidP="00634CD3">
      <w:pPr>
        <w:shd w:val="clear" w:color="auto" w:fill="FFFFFF"/>
        <w:spacing w:after="0"/>
        <w:rPr>
          <w:rFonts w:ascii="Times New Roman" w:eastAsia="Garamond" w:hAnsi="Times New Roman" w:cs="Times New Roman"/>
          <w:b/>
        </w:rPr>
      </w:pPr>
    </w:p>
    <w:p w14:paraId="3B5AB291" w14:textId="77777777" w:rsidR="00634CD3" w:rsidRPr="00CD072D" w:rsidRDefault="00634CD3" w:rsidP="00634CD3">
      <w:pPr>
        <w:shd w:val="clear" w:color="auto" w:fill="FFFFFF"/>
        <w:spacing w:after="0"/>
        <w:rPr>
          <w:rFonts w:ascii="Times New Roman" w:eastAsia="Garamond" w:hAnsi="Times New Roman" w:cs="Times New Roman"/>
          <w:b/>
        </w:rPr>
      </w:pPr>
    </w:p>
    <w:p w14:paraId="10881772" w14:textId="25B7A250" w:rsidR="00A221EE" w:rsidRPr="00CD072D" w:rsidRDefault="00A221EE" w:rsidP="006F7D82">
      <w:pPr>
        <w:spacing w:after="0"/>
        <w:jc w:val="both"/>
        <w:rPr>
          <w:rFonts w:ascii="Times New Roman" w:eastAsia="Garamond" w:hAnsi="Times New Roman" w:cs="Times New Roman"/>
          <w:b/>
        </w:rPr>
      </w:pPr>
      <w:r w:rsidRPr="00CD072D">
        <w:rPr>
          <w:rFonts w:ascii="Times New Roman" w:eastAsia="Garamond" w:hAnsi="Times New Roman" w:cs="Times New Roman"/>
          <w:b/>
        </w:rPr>
        <w:t>WITNESSES</w:t>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t>CITY OF BATON ROUGE AND</w:t>
      </w:r>
    </w:p>
    <w:p w14:paraId="4FF8289C" w14:textId="77777777"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t>PARISH OF EAST BATON ROUGE</w:t>
      </w:r>
    </w:p>
    <w:p w14:paraId="7E3ACB59" w14:textId="77777777" w:rsidR="00A221EE" w:rsidRPr="00CD072D" w:rsidRDefault="00A221EE" w:rsidP="00A221EE">
      <w:pPr>
        <w:shd w:val="clear" w:color="auto" w:fill="FFFFFF"/>
        <w:spacing w:after="0"/>
        <w:rPr>
          <w:rFonts w:ascii="Times New Roman" w:eastAsia="Garamond" w:hAnsi="Times New Roman" w:cs="Times New Roman"/>
          <w:b/>
        </w:rPr>
      </w:pPr>
    </w:p>
    <w:p w14:paraId="30981E01" w14:textId="77777777" w:rsidR="00A221EE" w:rsidRPr="00CD072D" w:rsidRDefault="00A221EE" w:rsidP="00A221EE">
      <w:pPr>
        <w:shd w:val="clear" w:color="auto" w:fill="FFFFFF"/>
        <w:spacing w:after="0"/>
        <w:rPr>
          <w:rFonts w:ascii="Times New Roman" w:eastAsia="Garamond" w:hAnsi="Times New Roman" w:cs="Times New Roman"/>
          <w:b/>
        </w:rPr>
      </w:pPr>
    </w:p>
    <w:p w14:paraId="56C3CBD4" w14:textId="77777777" w:rsidR="00A221EE" w:rsidRPr="00CD072D" w:rsidRDefault="00A221EE" w:rsidP="00A221EE">
      <w:pPr>
        <w:shd w:val="clear" w:color="auto" w:fill="FFFFFF"/>
        <w:spacing w:after="0"/>
        <w:rPr>
          <w:rFonts w:ascii="Times New Roman" w:hAnsi="Times New Roman" w:cs="Times New Roman"/>
          <w:b/>
        </w:rPr>
      </w:pP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rPr>
        <w:tab/>
      </w:r>
      <w:r w:rsidRPr="00CD072D">
        <w:rPr>
          <w:rFonts w:ascii="Times New Roman" w:eastAsia="Garamond" w:hAnsi="Times New Roman" w:cs="Times New Roman"/>
          <w:b/>
        </w:rPr>
        <w:tab/>
        <w:t xml:space="preserve">BY:  </w:t>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eastAsia="Garamond" w:hAnsi="Times New Roman" w:cs="Times New Roman"/>
          <w:b/>
          <w:u w:val="single"/>
        </w:rPr>
        <w:tab/>
      </w:r>
      <w:r w:rsidRPr="00CD072D">
        <w:rPr>
          <w:rFonts w:ascii="Times New Roman" w:hAnsi="Times New Roman" w:cs="Times New Roman"/>
          <w:b/>
        </w:rPr>
        <w:t xml:space="preserve"> </w:t>
      </w:r>
    </w:p>
    <w:p w14:paraId="306F5816" w14:textId="318D5D41"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t xml:space="preserve">     </w:t>
      </w:r>
      <w:r w:rsidRPr="00CD072D">
        <w:rPr>
          <w:rFonts w:ascii="Times New Roman" w:eastAsia="Garamond" w:hAnsi="Times New Roman" w:cs="Times New Roman"/>
          <w:b/>
        </w:rPr>
        <w:tab/>
        <w:t xml:space="preserve"> </w:t>
      </w:r>
      <w:r w:rsidRPr="00CD072D">
        <w:rPr>
          <w:rFonts w:ascii="Times New Roman" w:eastAsia="Garamond" w:hAnsi="Times New Roman" w:cs="Times New Roman"/>
          <w:b/>
        </w:rPr>
        <w:tab/>
      </w:r>
      <w:r w:rsidR="001C128F" w:rsidRPr="00CD072D">
        <w:rPr>
          <w:rFonts w:ascii="Times New Roman" w:eastAsia="Garamond" w:hAnsi="Times New Roman" w:cs="Times New Roman"/>
          <w:b/>
        </w:rPr>
        <w:t xml:space="preserve">      </w:t>
      </w:r>
      <w:r w:rsidRPr="00CD072D">
        <w:rPr>
          <w:rFonts w:ascii="Times New Roman" w:eastAsia="Garamond" w:hAnsi="Times New Roman" w:cs="Times New Roman"/>
          <w:b/>
        </w:rPr>
        <w:t xml:space="preserve">Sharon Weston-Broome, </w:t>
      </w:r>
      <w:r w:rsidR="00CD072D">
        <w:rPr>
          <w:rFonts w:ascii="Times New Roman" w:eastAsia="Garamond" w:hAnsi="Times New Roman" w:cs="Times New Roman"/>
          <w:b/>
        </w:rPr>
        <w:t xml:space="preserve">Mayor </w:t>
      </w:r>
      <w:r w:rsidRPr="00CD072D">
        <w:rPr>
          <w:rFonts w:ascii="Times New Roman" w:eastAsia="Garamond" w:hAnsi="Times New Roman" w:cs="Times New Roman"/>
          <w:b/>
        </w:rPr>
        <w:t>President</w:t>
      </w:r>
    </w:p>
    <w:p w14:paraId="3A931630" w14:textId="234E852F"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_________________________________</w:t>
      </w:r>
    </w:p>
    <w:p w14:paraId="37C7133E" w14:textId="77777777"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p>
    <w:p w14:paraId="6B3A0943" w14:textId="77777777"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t>Date: ______________________________</w:t>
      </w:r>
    </w:p>
    <w:p w14:paraId="2C824414" w14:textId="68CF24CF" w:rsidR="00A221EE" w:rsidRPr="00CD072D" w:rsidRDefault="00A221EE" w:rsidP="00A221EE">
      <w:pPr>
        <w:shd w:val="clear" w:color="auto" w:fill="FFFFFF"/>
        <w:spacing w:after="0"/>
        <w:rPr>
          <w:rFonts w:ascii="Times New Roman" w:eastAsia="Garamond" w:hAnsi="Times New Roman" w:cs="Times New Roman"/>
          <w:b/>
        </w:rPr>
      </w:pPr>
    </w:p>
    <w:p w14:paraId="21FA255C" w14:textId="0A0C773A" w:rsidR="00C6098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color w:val="FFFFFF"/>
        </w:rPr>
        <w:t>Approved:</w:t>
      </w:r>
      <w:r w:rsidRPr="00CD072D">
        <w:rPr>
          <w:rFonts w:ascii="Times New Roman" w:eastAsia="Garamond" w:hAnsi="Times New Roman" w:cs="Times New Roman"/>
          <w:b/>
          <w:color w:val="FFFFFF"/>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r w:rsidRPr="00CD072D">
        <w:rPr>
          <w:rFonts w:ascii="Times New Roman" w:eastAsia="Garamond" w:hAnsi="Times New Roman" w:cs="Times New Roman"/>
          <w:b/>
        </w:rPr>
        <w:tab/>
      </w:r>
    </w:p>
    <w:p w14:paraId="620915B2" w14:textId="6C62E4EB" w:rsidR="00A221EE" w:rsidRPr="00CD072D" w:rsidRDefault="00A221EE" w:rsidP="00DD58B5">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Approved:</w:t>
      </w:r>
    </w:p>
    <w:p w14:paraId="11922A47" w14:textId="221C11B4" w:rsidR="00A221EE" w:rsidRPr="00CD072D" w:rsidRDefault="00A221EE" w:rsidP="00A221EE">
      <w:pPr>
        <w:shd w:val="clear" w:color="auto" w:fill="FFFFFF"/>
        <w:spacing w:after="0"/>
        <w:rPr>
          <w:rFonts w:ascii="Times New Roman" w:eastAsia="Garamond" w:hAnsi="Times New Roman" w:cs="Times New Roman"/>
          <w:b/>
        </w:rPr>
      </w:pPr>
    </w:p>
    <w:p w14:paraId="46A2360E" w14:textId="77777777" w:rsidR="006D11DD" w:rsidRPr="00CD072D" w:rsidRDefault="006D11DD" w:rsidP="00A221EE">
      <w:pPr>
        <w:shd w:val="clear" w:color="auto" w:fill="FFFFFF"/>
        <w:spacing w:after="0"/>
        <w:rPr>
          <w:rFonts w:ascii="Times New Roman" w:eastAsia="Garamond" w:hAnsi="Times New Roman" w:cs="Times New Roman"/>
          <w:b/>
        </w:rPr>
      </w:pPr>
    </w:p>
    <w:p w14:paraId="2F6CACC0" w14:textId="36EC8217"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______________________________________</w:t>
      </w:r>
    </w:p>
    <w:p w14:paraId="772C1C1C" w14:textId="7365258D" w:rsidR="00A221EE" w:rsidRPr="00CD072D" w:rsidRDefault="00634CD3"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 xml:space="preserve">           </w:t>
      </w:r>
      <w:r w:rsidR="006D6C52" w:rsidRPr="00CD072D">
        <w:rPr>
          <w:rFonts w:ascii="Times New Roman" w:eastAsia="Garamond" w:hAnsi="Times New Roman" w:cs="Times New Roman"/>
          <w:b/>
        </w:rPr>
        <w:t>Courtney Scott</w:t>
      </w:r>
      <w:r w:rsidRPr="00CD072D">
        <w:rPr>
          <w:rFonts w:ascii="Times New Roman" w:eastAsia="Garamond" w:hAnsi="Times New Roman" w:cs="Times New Roman"/>
          <w:b/>
        </w:rPr>
        <w:t xml:space="preserve">, Mayor’s Office </w:t>
      </w:r>
    </w:p>
    <w:p w14:paraId="0825CEEB" w14:textId="77777777" w:rsidR="00A221EE" w:rsidRPr="00CD072D" w:rsidRDefault="00A221EE" w:rsidP="00A221EE">
      <w:pPr>
        <w:shd w:val="clear" w:color="auto" w:fill="FFFFFF"/>
        <w:spacing w:after="0"/>
        <w:rPr>
          <w:rFonts w:ascii="Times New Roman" w:eastAsia="Garamond" w:hAnsi="Times New Roman" w:cs="Times New Roman"/>
          <w:b/>
        </w:rPr>
      </w:pPr>
    </w:p>
    <w:p w14:paraId="2D7FC352" w14:textId="3FAB0FEE" w:rsidR="00A221EE" w:rsidRPr="00CD072D" w:rsidRDefault="00A221EE" w:rsidP="00A221EE">
      <w:pPr>
        <w:shd w:val="clear" w:color="auto" w:fill="FFFFFF"/>
        <w:spacing w:after="0"/>
        <w:rPr>
          <w:rFonts w:ascii="Times New Roman" w:eastAsia="Garamond" w:hAnsi="Times New Roman" w:cs="Times New Roman"/>
          <w:b/>
        </w:rPr>
      </w:pPr>
    </w:p>
    <w:p w14:paraId="208EF3EE" w14:textId="77777777" w:rsidR="001C128F" w:rsidRPr="00CD072D" w:rsidRDefault="001C128F" w:rsidP="00A221EE">
      <w:pPr>
        <w:shd w:val="clear" w:color="auto" w:fill="FFFFFF"/>
        <w:spacing w:after="0"/>
        <w:rPr>
          <w:rFonts w:ascii="Times New Roman" w:eastAsia="Garamond" w:hAnsi="Times New Roman" w:cs="Times New Roman"/>
          <w:b/>
        </w:rPr>
      </w:pPr>
    </w:p>
    <w:p w14:paraId="1974F23D" w14:textId="7AFA9811"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Approved as to form:</w:t>
      </w:r>
    </w:p>
    <w:p w14:paraId="7AA8AD26" w14:textId="77777777" w:rsidR="006F7D82" w:rsidRPr="00CD072D" w:rsidRDefault="006F7D82" w:rsidP="00A221EE">
      <w:pPr>
        <w:shd w:val="clear" w:color="auto" w:fill="FFFFFF"/>
        <w:spacing w:after="0"/>
        <w:rPr>
          <w:rFonts w:ascii="Times New Roman" w:eastAsia="Garamond" w:hAnsi="Times New Roman" w:cs="Times New Roman"/>
          <w:b/>
        </w:rPr>
      </w:pPr>
    </w:p>
    <w:p w14:paraId="367DD2A5" w14:textId="77777777" w:rsidR="00A221EE" w:rsidRPr="00CD072D" w:rsidRDefault="00A221EE" w:rsidP="00A221EE">
      <w:pPr>
        <w:shd w:val="clear" w:color="auto" w:fill="FFFFFF"/>
        <w:spacing w:after="0"/>
        <w:rPr>
          <w:rFonts w:ascii="Times New Roman" w:eastAsia="Garamond" w:hAnsi="Times New Roman" w:cs="Times New Roman"/>
          <w:b/>
        </w:rPr>
      </w:pPr>
    </w:p>
    <w:p w14:paraId="1406DE88" w14:textId="77777777" w:rsidR="00A221EE" w:rsidRPr="00CD072D" w:rsidRDefault="00A221EE" w:rsidP="00A221E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____________________________________________</w:t>
      </w:r>
    </w:p>
    <w:p w14:paraId="5923E525" w14:textId="7C7A1CC1" w:rsidR="006D11DD" w:rsidRPr="00CD072D" w:rsidRDefault="00A221EE" w:rsidP="00C6098E">
      <w:pPr>
        <w:shd w:val="clear" w:color="auto" w:fill="FFFFFF"/>
        <w:spacing w:after="0"/>
        <w:rPr>
          <w:rFonts w:ascii="Times New Roman" w:eastAsia="Garamond" w:hAnsi="Times New Roman" w:cs="Times New Roman"/>
          <w:b/>
        </w:rPr>
      </w:pPr>
      <w:r w:rsidRPr="00CD072D">
        <w:rPr>
          <w:rFonts w:ascii="Times New Roman" w:eastAsia="Garamond" w:hAnsi="Times New Roman" w:cs="Times New Roman"/>
          <w:b/>
        </w:rPr>
        <w:t>Office of the Parish Attorney</w:t>
      </w:r>
    </w:p>
    <w:p w14:paraId="192D4287" w14:textId="6415AA58" w:rsidR="006D11DD" w:rsidRPr="00CD072D" w:rsidRDefault="006D11DD">
      <w:pPr>
        <w:rPr>
          <w:rFonts w:ascii="Times New Roman" w:eastAsia="Garamond" w:hAnsi="Times New Roman" w:cs="Times New Roman"/>
          <w:b/>
        </w:rPr>
      </w:pPr>
    </w:p>
    <w:p w14:paraId="2E34D6C0" w14:textId="3C1F42FD" w:rsidR="006D6C52" w:rsidRPr="00CD072D" w:rsidRDefault="006D6C52">
      <w:pPr>
        <w:rPr>
          <w:rFonts w:ascii="Times New Roman" w:eastAsia="Garamond" w:hAnsi="Times New Roman" w:cs="Times New Roman"/>
          <w:b/>
        </w:rPr>
      </w:pPr>
    </w:p>
    <w:p w14:paraId="1659C971" w14:textId="0D91AC40" w:rsidR="006D6C52" w:rsidRPr="00CD072D" w:rsidRDefault="006D6C52">
      <w:pPr>
        <w:rPr>
          <w:rFonts w:ascii="Times New Roman" w:eastAsia="Garamond" w:hAnsi="Times New Roman" w:cs="Times New Roman"/>
          <w:b/>
        </w:rPr>
      </w:pPr>
    </w:p>
    <w:p w14:paraId="2889CF92" w14:textId="49ECCFFB" w:rsidR="006D6C52" w:rsidRPr="00CD072D" w:rsidRDefault="006D6C52">
      <w:pPr>
        <w:rPr>
          <w:rFonts w:ascii="Times New Roman" w:eastAsia="Garamond" w:hAnsi="Times New Roman" w:cs="Times New Roman"/>
          <w:b/>
        </w:rPr>
      </w:pPr>
    </w:p>
    <w:p w14:paraId="1CF3B603" w14:textId="4C9A6529" w:rsidR="006D6C52" w:rsidRPr="00CD072D" w:rsidRDefault="006D6C52">
      <w:pPr>
        <w:rPr>
          <w:rFonts w:ascii="Times New Roman" w:eastAsia="Garamond" w:hAnsi="Times New Roman" w:cs="Times New Roman"/>
          <w:b/>
        </w:rPr>
      </w:pPr>
    </w:p>
    <w:p w14:paraId="2EE4CA02" w14:textId="77777777" w:rsidR="00EB415D" w:rsidRDefault="00EB415D" w:rsidP="00EB415D">
      <w:pPr>
        <w:pStyle w:val="BodyText"/>
        <w:spacing w:before="10"/>
        <w:rPr>
          <w:rFonts w:ascii="Times New Roman"/>
          <w:sz w:val="9"/>
        </w:rPr>
      </w:pPr>
    </w:p>
    <w:p w14:paraId="1A26857F" w14:textId="77777777" w:rsidR="00EB415D" w:rsidRDefault="00EB415D" w:rsidP="00EB415D">
      <w:pPr>
        <w:pStyle w:val="Title"/>
      </w:pPr>
      <w:r>
        <w:rPr>
          <w:noProof/>
        </w:rPr>
        <w:lastRenderedPageBreak/>
        <w:drawing>
          <wp:anchor distT="0" distB="0" distL="0" distR="0" simplePos="0" relativeHeight="251659264" behindDoc="0" locked="0" layoutInCell="1" allowOverlap="1" wp14:anchorId="42FA614C" wp14:editId="70D45773">
            <wp:simplePos x="0" y="0"/>
            <wp:positionH relativeFrom="page">
              <wp:posOffset>504825</wp:posOffset>
            </wp:positionH>
            <wp:positionV relativeFrom="paragraph">
              <wp:posOffset>-500380</wp:posOffset>
            </wp:positionV>
            <wp:extent cx="3481070" cy="81531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481070" cy="815314"/>
                    </a:xfrm>
                    <a:prstGeom prst="rect">
                      <a:avLst/>
                    </a:prstGeom>
                  </pic:spPr>
                </pic:pic>
              </a:graphicData>
            </a:graphic>
          </wp:anchor>
        </w:drawing>
      </w:r>
      <w:r>
        <w:rPr>
          <w:color w:val="808080"/>
          <w:spacing w:val="-2"/>
        </w:rPr>
        <w:t>INVOICE</w:t>
      </w:r>
    </w:p>
    <w:p w14:paraId="52DC19A6" w14:textId="5482BCC7" w:rsidR="00EB415D" w:rsidRDefault="00EB415D" w:rsidP="00EB415D">
      <w:pPr>
        <w:pStyle w:val="BodyText"/>
        <w:rPr>
          <w:sz w:val="20"/>
        </w:rPr>
      </w:pPr>
      <w:r>
        <w:rPr>
          <w:noProof/>
        </w:rPr>
        <mc:AlternateContent>
          <mc:Choice Requires="wps">
            <w:drawing>
              <wp:anchor distT="0" distB="0" distL="0" distR="0" simplePos="0" relativeHeight="251660288" behindDoc="1" locked="0" layoutInCell="1" allowOverlap="1" wp14:anchorId="5DA2E320" wp14:editId="48FED47F">
                <wp:simplePos x="0" y="0"/>
                <wp:positionH relativeFrom="page">
                  <wp:posOffset>600075</wp:posOffset>
                </wp:positionH>
                <wp:positionV relativeFrom="paragraph">
                  <wp:posOffset>153670</wp:posOffset>
                </wp:positionV>
                <wp:extent cx="3422650" cy="1143000"/>
                <wp:effectExtent l="0" t="0" r="25400" b="1905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0" cy="1143000"/>
                        </a:xfrm>
                        <a:prstGeom prst="rect">
                          <a:avLst/>
                        </a:prstGeom>
                        <a:ln w="6350">
                          <a:solidFill>
                            <a:srgbClr val="000000"/>
                          </a:solidFill>
                          <a:prstDash val="solid"/>
                        </a:ln>
                      </wps:spPr>
                      <wps:txbx>
                        <w:txbxContent>
                          <w:p w14:paraId="21993F8A" w14:textId="77777777" w:rsidR="00EB415D" w:rsidRDefault="00EB415D" w:rsidP="00EB415D">
                            <w:pPr>
                              <w:spacing w:before="71"/>
                              <w:ind w:left="143"/>
                              <w:rPr>
                                <w:b/>
                              </w:rPr>
                            </w:pPr>
                            <w:r>
                              <w:rPr>
                                <w:b/>
                              </w:rPr>
                              <w:t>Bill</w:t>
                            </w:r>
                            <w:r>
                              <w:rPr>
                                <w:b/>
                                <w:spacing w:val="-5"/>
                              </w:rPr>
                              <w:t xml:space="preserve"> To:</w:t>
                            </w:r>
                          </w:p>
                          <w:p w14:paraId="0F27515A" w14:textId="77777777" w:rsidR="00EB415D" w:rsidRDefault="00EB415D" w:rsidP="00EB415D">
                            <w:pPr>
                              <w:pStyle w:val="BodyText"/>
                              <w:spacing w:before="2"/>
                              <w:ind w:left="143" w:right="362"/>
                            </w:pPr>
                            <w:r>
                              <w:t>Mayor’s</w:t>
                            </w:r>
                            <w:r>
                              <w:rPr>
                                <w:spacing w:val="-10"/>
                              </w:rPr>
                              <w:t xml:space="preserve"> </w:t>
                            </w:r>
                            <w:r>
                              <w:t>Youth</w:t>
                            </w:r>
                            <w:r>
                              <w:rPr>
                                <w:spacing w:val="-10"/>
                              </w:rPr>
                              <w:t xml:space="preserve"> </w:t>
                            </w:r>
                            <w:r>
                              <w:t>Workforce</w:t>
                            </w:r>
                            <w:r>
                              <w:rPr>
                                <w:spacing w:val="-8"/>
                              </w:rPr>
                              <w:t xml:space="preserve"> </w:t>
                            </w:r>
                            <w:r>
                              <w:t>Experience</w:t>
                            </w:r>
                            <w:r>
                              <w:rPr>
                                <w:spacing w:val="-10"/>
                              </w:rPr>
                              <w:t xml:space="preserve"> </w:t>
                            </w:r>
                            <w:r>
                              <w:t>(MYWE) City Parish of Baton Rouge</w:t>
                            </w:r>
                          </w:p>
                          <w:p w14:paraId="7268905B" w14:textId="77777777" w:rsidR="00EB415D" w:rsidRDefault="00EB415D" w:rsidP="00EB415D">
                            <w:pPr>
                              <w:pStyle w:val="BodyText"/>
                              <w:ind w:left="143" w:right="2668"/>
                            </w:pPr>
                            <w:r>
                              <w:t>ATTN:</w:t>
                            </w:r>
                            <w:r>
                              <w:rPr>
                                <w:spacing w:val="40"/>
                              </w:rPr>
                              <w:t xml:space="preserve"> </w:t>
                            </w:r>
                            <w:r>
                              <w:t>Courtney Scott 222 Saint Louis Street Baton</w:t>
                            </w:r>
                            <w:r>
                              <w:rPr>
                                <w:spacing w:val="-8"/>
                              </w:rPr>
                              <w:t xml:space="preserve"> </w:t>
                            </w:r>
                            <w:r>
                              <w:t>Rouge,</w:t>
                            </w:r>
                            <w:r>
                              <w:rPr>
                                <w:spacing w:val="-9"/>
                              </w:rPr>
                              <w:t xml:space="preserve"> </w:t>
                            </w:r>
                            <w:r>
                              <w:t>LA</w:t>
                            </w:r>
                            <w:r>
                              <w:rPr>
                                <w:spacing w:val="40"/>
                              </w:rPr>
                              <w:t xml:space="preserve"> </w:t>
                            </w:r>
                            <w:r>
                              <w:t>70802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DA2E320" id="_x0000_t202" coordsize="21600,21600" o:spt="202" path="m,l,21600r21600,l21600,xe">
                <v:stroke joinstyle="miter"/>
                <v:path gradientshapeok="t" o:connecttype="rect"/>
              </v:shapetype>
              <v:shape id="Textbox 2" o:spid="_x0000_s1026" type="#_x0000_t202" style="position:absolute;margin-left:47.25pt;margin-top:12.1pt;width:269.5pt;height:9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" filled="f" strokeweight=".5pt">
                <v:path arrowok="t"/>
                <v:textbox inset="0,0,0,0">
                  <w:txbxContent>
                    <w:p w14:paraId="21993F8A" w14:textId="77777777" w:rsidR="00EB415D" w:rsidRDefault="00EB415D" w:rsidP="00EB415D">
                      <w:pPr>
                        <w:spacing w:before="71"/>
                        <w:ind w:left="143"/>
                        <w:rPr>
                          <w:b/>
                        </w:rPr>
                      </w:pPr>
                      <w:r>
                        <w:rPr>
                          <w:b/>
                        </w:rPr>
                        <w:t>Bill</w:t>
                      </w:r>
                      <w:r>
                        <w:rPr>
                          <w:b/>
                          <w:spacing w:val="-5"/>
                        </w:rPr>
                        <w:t xml:space="preserve"> To:</w:t>
                      </w:r>
                    </w:p>
                    <w:p w14:paraId="0F27515A" w14:textId="77777777" w:rsidR="00EB415D" w:rsidRDefault="00EB415D" w:rsidP="00EB415D">
                      <w:pPr>
                        <w:pStyle w:val="BodyText"/>
                        <w:spacing w:before="2"/>
                        <w:ind w:left="143" w:right="362"/>
                      </w:pPr>
                      <w:r>
                        <w:t>Mayor’s</w:t>
                      </w:r>
                      <w:r>
                        <w:rPr>
                          <w:spacing w:val="-10"/>
                        </w:rPr>
                        <w:t xml:space="preserve"> </w:t>
                      </w:r>
                      <w:r>
                        <w:t>Youth</w:t>
                      </w:r>
                      <w:r>
                        <w:rPr>
                          <w:spacing w:val="-10"/>
                        </w:rPr>
                        <w:t xml:space="preserve"> </w:t>
                      </w:r>
                      <w:r>
                        <w:t>Workforce</w:t>
                      </w:r>
                      <w:r>
                        <w:rPr>
                          <w:spacing w:val="-8"/>
                        </w:rPr>
                        <w:t xml:space="preserve"> </w:t>
                      </w:r>
                      <w:r>
                        <w:t>Experience</w:t>
                      </w:r>
                      <w:r>
                        <w:rPr>
                          <w:spacing w:val="-10"/>
                        </w:rPr>
                        <w:t xml:space="preserve"> </w:t>
                      </w:r>
                      <w:r>
                        <w:t>(MYWE) City Parish of Baton Rouge</w:t>
                      </w:r>
                    </w:p>
                    <w:p w14:paraId="7268905B" w14:textId="77777777" w:rsidR="00EB415D" w:rsidRDefault="00EB415D" w:rsidP="00EB415D">
                      <w:pPr>
                        <w:pStyle w:val="BodyText"/>
                        <w:ind w:left="143" w:right="2668"/>
                      </w:pPr>
                      <w:r>
                        <w:t>ATTN:</w:t>
                      </w:r>
                      <w:r>
                        <w:rPr>
                          <w:spacing w:val="40"/>
                        </w:rPr>
                        <w:t xml:space="preserve"> </w:t>
                      </w:r>
                      <w:r>
                        <w:t>Courtney Scott 222 Saint Louis Street Baton</w:t>
                      </w:r>
                      <w:r>
                        <w:rPr>
                          <w:spacing w:val="-8"/>
                        </w:rPr>
                        <w:t xml:space="preserve"> </w:t>
                      </w:r>
                      <w:r>
                        <w:t>Rouge,</w:t>
                      </w:r>
                      <w:r>
                        <w:rPr>
                          <w:spacing w:val="-9"/>
                        </w:rPr>
                        <w:t xml:space="preserve"> </w:t>
                      </w:r>
                      <w:r>
                        <w:t>LA</w:t>
                      </w:r>
                      <w:r>
                        <w:rPr>
                          <w:spacing w:val="40"/>
                        </w:rPr>
                        <w:t xml:space="preserve"> </w:t>
                      </w:r>
                      <w:r>
                        <w:t>70802</w:t>
                      </w:r>
                    </w:p>
                  </w:txbxContent>
                </v:textbox>
                <w10:wrap type="topAndBottom" anchorx="page"/>
              </v:shape>
            </w:pict>
          </mc:Fallback>
        </mc:AlternateContent>
      </w:r>
    </w:p>
    <w:tbl>
      <w:tblPr>
        <w:tblpPr w:leftFromText="180" w:rightFromText="180" w:vertAnchor="text" w:horzAnchor="margin" w:tblpY="1907"/>
        <w:tblW w:w="9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71"/>
        <w:gridCol w:w="990"/>
        <w:gridCol w:w="1261"/>
        <w:gridCol w:w="2326"/>
      </w:tblGrid>
      <w:tr w:rsidR="00EB415D" w14:paraId="370FF9E2" w14:textId="77777777" w:rsidTr="00EB415D">
        <w:trPr>
          <w:trHeight w:val="630"/>
        </w:trPr>
        <w:tc>
          <w:tcPr>
            <w:tcW w:w="5171" w:type="dxa"/>
            <w:shd w:val="clear" w:color="auto" w:fill="EFEFEF"/>
          </w:tcPr>
          <w:p w14:paraId="1863F8F4" w14:textId="77777777" w:rsidR="00EB415D" w:rsidRDefault="00EB415D" w:rsidP="00EB415D">
            <w:pPr>
              <w:pStyle w:val="TableParagraph"/>
              <w:spacing w:before="146"/>
              <w:ind w:left="1358"/>
              <w:rPr>
                <w:b/>
                <w:sz w:val="21"/>
              </w:rPr>
            </w:pPr>
            <w:r>
              <w:rPr>
                <w:b/>
                <w:spacing w:val="-2"/>
                <w:sz w:val="21"/>
              </w:rPr>
              <w:t>DESCRIPTION</w:t>
            </w:r>
          </w:p>
        </w:tc>
        <w:tc>
          <w:tcPr>
            <w:tcW w:w="990" w:type="dxa"/>
            <w:shd w:val="clear" w:color="auto" w:fill="EFEFEF"/>
          </w:tcPr>
          <w:p w14:paraId="4E527465" w14:textId="77777777" w:rsidR="00EB415D" w:rsidRDefault="00EB415D" w:rsidP="00EB415D">
            <w:pPr>
              <w:pStyle w:val="TableParagraph"/>
              <w:spacing w:before="127" w:line="240" w:lineRule="atLeast"/>
              <w:ind w:left="388" w:hanging="265"/>
              <w:rPr>
                <w:b/>
                <w:sz w:val="21"/>
              </w:rPr>
            </w:pPr>
            <w:r>
              <w:rPr>
                <w:b/>
                <w:spacing w:val="-4"/>
                <w:sz w:val="21"/>
              </w:rPr>
              <w:t xml:space="preserve">QUANTI </w:t>
            </w:r>
            <w:r>
              <w:rPr>
                <w:b/>
                <w:spacing w:val="-6"/>
                <w:sz w:val="21"/>
              </w:rPr>
              <w:t>TY</w:t>
            </w:r>
          </w:p>
        </w:tc>
        <w:tc>
          <w:tcPr>
            <w:tcW w:w="1261" w:type="dxa"/>
            <w:shd w:val="clear" w:color="auto" w:fill="EFEFEF"/>
          </w:tcPr>
          <w:p w14:paraId="4C4812AB" w14:textId="77777777" w:rsidR="00EB415D" w:rsidRDefault="00EB415D" w:rsidP="00EB415D">
            <w:pPr>
              <w:pStyle w:val="TableParagraph"/>
              <w:spacing w:before="146"/>
              <w:ind w:left="377"/>
              <w:rPr>
                <w:b/>
                <w:sz w:val="21"/>
              </w:rPr>
            </w:pPr>
            <w:r>
              <w:rPr>
                <w:b/>
                <w:spacing w:val="-4"/>
                <w:sz w:val="21"/>
              </w:rPr>
              <w:t>RATE</w:t>
            </w:r>
          </w:p>
        </w:tc>
        <w:tc>
          <w:tcPr>
            <w:tcW w:w="2326" w:type="dxa"/>
            <w:shd w:val="clear" w:color="auto" w:fill="EFEFEF"/>
          </w:tcPr>
          <w:p w14:paraId="04010B02" w14:textId="77777777" w:rsidR="00EB415D" w:rsidRDefault="00EB415D" w:rsidP="00EB415D">
            <w:pPr>
              <w:pStyle w:val="TableParagraph"/>
              <w:spacing w:before="146"/>
              <w:ind w:left="619"/>
              <w:rPr>
                <w:b/>
                <w:sz w:val="21"/>
              </w:rPr>
            </w:pPr>
            <w:r>
              <w:rPr>
                <w:b/>
                <w:spacing w:val="-2"/>
                <w:sz w:val="21"/>
              </w:rPr>
              <w:t>AMOUNT</w:t>
            </w:r>
          </w:p>
        </w:tc>
      </w:tr>
      <w:tr w:rsidR="00EB415D" w14:paraId="759889C3" w14:textId="77777777" w:rsidTr="00EB415D">
        <w:trPr>
          <w:trHeight w:val="1000"/>
        </w:trPr>
        <w:tc>
          <w:tcPr>
            <w:tcW w:w="5171" w:type="dxa"/>
          </w:tcPr>
          <w:p w14:paraId="7AF228BE" w14:textId="64917048" w:rsidR="00EB415D" w:rsidRDefault="00EB415D" w:rsidP="00EB415D">
            <w:pPr>
              <w:pStyle w:val="TableParagraph"/>
              <w:spacing w:before="6" w:line="247" w:lineRule="auto"/>
              <w:ind w:left="66"/>
              <w:rPr>
                <w:sz w:val="21"/>
              </w:rPr>
            </w:pPr>
            <w:r>
              <w:rPr>
                <w:sz w:val="21"/>
              </w:rPr>
              <w:t>MYWE 2023 - Developing 3</w:t>
            </w:r>
            <w:r w:rsidR="00FF232A">
              <w:rPr>
                <w:sz w:val="21"/>
              </w:rPr>
              <w:t>25</w:t>
            </w:r>
            <w:r>
              <w:rPr>
                <w:sz w:val="21"/>
              </w:rPr>
              <w:t xml:space="preserve"> Scholars through workforce experience</w:t>
            </w:r>
            <w:r>
              <w:rPr>
                <w:spacing w:val="-3"/>
                <w:sz w:val="21"/>
              </w:rPr>
              <w:t xml:space="preserve"> </w:t>
            </w:r>
            <w:r>
              <w:rPr>
                <w:sz w:val="21"/>
              </w:rPr>
              <w:t>and mentoring;</w:t>
            </w:r>
            <w:r>
              <w:rPr>
                <w:spacing w:val="-1"/>
                <w:sz w:val="21"/>
              </w:rPr>
              <w:t xml:space="preserve"> </w:t>
            </w:r>
            <w:r>
              <w:rPr>
                <w:sz w:val="21"/>
              </w:rPr>
              <w:t>associated program</w:t>
            </w:r>
            <w:r>
              <w:rPr>
                <w:spacing w:val="-8"/>
                <w:sz w:val="21"/>
              </w:rPr>
              <w:t xml:space="preserve"> </w:t>
            </w:r>
            <w:r>
              <w:rPr>
                <w:sz w:val="21"/>
              </w:rPr>
              <w:t>staffing,</w:t>
            </w:r>
            <w:r>
              <w:rPr>
                <w:spacing w:val="-10"/>
                <w:sz w:val="21"/>
              </w:rPr>
              <w:t xml:space="preserve"> </w:t>
            </w:r>
            <w:r>
              <w:rPr>
                <w:sz w:val="21"/>
              </w:rPr>
              <w:t>implementation</w:t>
            </w:r>
            <w:r>
              <w:rPr>
                <w:spacing w:val="-9"/>
                <w:sz w:val="21"/>
              </w:rPr>
              <w:t xml:space="preserve"> </w:t>
            </w:r>
            <w:r>
              <w:rPr>
                <w:sz w:val="21"/>
              </w:rPr>
              <w:t>and</w:t>
            </w:r>
            <w:r>
              <w:rPr>
                <w:spacing w:val="-8"/>
                <w:sz w:val="21"/>
              </w:rPr>
              <w:t xml:space="preserve"> </w:t>
            </w:r>
            <w:r>
              <w:rPr>
                <w:sz w:val="21"/>
              </w:rPr>
              <w:t>coordination</w:t>
            </w:r>
          </w:p>
          <w:p w14:paraId="3711F277" w14:textId="77777777" w:rsidR="00EB415D" w:rsidRDefault="00EB415D" w:rsidP="00EB415D">
            <w:pPr>
              <w:pStyle w:val="TableParagraph"/>
              <w:spacing w:before="6" w:line="222" w:lineRule="exact"/>
              <w:ind w:left="66"/>
              <w:rPr>
                <w:sz w:val="21"/>
              </w:rPr>
            </w:pPr>
            <w:r>
              <w:rPr>
                <w:spacing w:val="-2"/>
                <w:sz w:val="21"/>
              </w:rPr>
              <w:t>@$2,000/Scholar</w:t>
            </w:r>
          </w:p>
        </w:tc>
        <w:tc>
          <w:tcPr>
            <w:tcW w:w="990" w:type="dxa"/>
          </w:tcPr>
          <w:p w14:paraId="468F995E" w14:textId="77777777" w:rsidR="00EB415D" w:rsidRDefault="00EB415D" w:rsidP="00EB415D">
            <w:pPr>
              <w:pStyle w:val="TableParagraph"/>
              <w:spacing w:before="148"/>
              <w:ind w:left="342"/>
            </w:pPr>
            <w:r>
              <w:rPr>
                <w:spacing w:val="-5"/>
              </w:rPr>
              <w:t>325</w:t>
            </w:r>
          </w:p>
        </w:tc>
        <w:tc>
          <w:tcPr>
            <w:tcW w:w="1261" w:type="dxa"/>
          </w:tcPr>
          <w:p w14:paraId="0DFB98B2" w14:textId="77777777" w:rsidR="00EB415D" w:rsidRDefault="00EB415D" w:rsidP="00EB415D">
            <w:pPr>
              <w:pStyle w:val="TableParagraph"/>
              <w:spacing w:before="148"/>
              <w:ind w:left="528"/>
            </w:pPr>
            <w:r>
              <w:rPr>
                <w:spacing w:val="-2"/>
              </w:rPr>
              <w:t>$2,000</w:t>
            </w:r>
          </w:p>
        </w:tc>
        <w:tc>
          <w:tcPr>
            <w:tcW w:w="2326" w:type="dxa"/>
          </w:tcPr>
          <w:p w14:paraId="081DAD93" w14:textId="77777777" w:rsidR="00EB415D" w:rsidRDefault="00EB415D" w:rsidP="00EB415D">
            <w:pPr>
              <w:pStyle w:val="TableParagraph"/>
              <w:spacing w:before="148"/>
              <w:ind w:right="-29"/>
              <w:jc w:val="center"/>
            </w:pPr>
            <w:r>
              <w:rPr>
                <w:spacing w:val="-2"/>
              </w:rPr>
              <w:t xml:space="preserve">                   $650,000</w:t>
            </w:r>
          </w:p>
        </w:tc>
      </w:tr>
      <w:tr w:rsidR="00EB415D" w14:paraId="2FC98A08" w14:textId="77777777" w:rsidTr="00EB415D">
        <w:trPr>
          <w:trHeight w:val="534"/>
        </w:trPr>
        <w:tc>
          <w:tcPr>
            <w:tcW w:w="5171" w:type="dxa"/>
          </w:tcPr>
          <w:p w14:paraId="77E9E1DE" w14:textId="77777777" w:rsidR="00EB415D" w:rsidRDefault="00EB415D" w:rsidP="00EB415D">
            <w:pPr>
              <w:pStyle w:val="TableParagraph"/>
              <w:spacing w:before="146"/>
              <w:ind w:left="621"/>
              <w:rPr>
                <w:sz w:val="21"/>
              </w:rPr>
            </w:pPr>
            <w:r>
              <w:rPr>
                <w:sz w:val="21"/>
              </w:rPr>
              <w:t>Produce</w:t>
            </w:r>
            <w:r>
              <w:rPr>
                <w:spacing w:val="-7"/>
                <w:sz w:val="21"/>
              </w:rPr>
              <w:t xml:space="preserve"> </w:t>
            </w:r>
            <w:r>
              <w:rPr>
                <w:sz w:val="21"/>
              </w:rPr>
              <w:t>Work</w:t>
            </w:r>
            <w:r>
              <w:rPr>
                <w:spacing w:val="-4"/>
                <w:sz w:val="21"/>
              </w:rPr>
              <w:t xml:space="preserve"> </w:t>
            </w:r>
            <w:r>
              <w:rPr>
                <w:sz w:val="21"/>
              </w:rPr>
              <w:t>Ready</w:t>
            </w:r>
            <w:r>
              <w:rPr>
                <w:spacing w:val="-8"/>
                <w:sz w:val="21"/>
              </w:rPr>
              <w:t xml:space="preserve"> </w:t>
            </w:r>
            <w:r>
              <w:rPr>
                <w:spacing w:val="-2"/>
                <w:sz w:val="21"/>
              </w:rPr>
              <w:t>Youth</w:t>
            </w:r>
          </w:p>
        </w:tc>
        <w:tc>
          <w:tcPr>
            <w:tcW w:w="990" w:type="dxa"/>
          </w:tcPr>
          <w:p w14:paraId="628AEE5E" w14:textId="77777777" w:rsidR="00EB415D" w:rsidRDefault="00EB415D" w:rsidP="00EB415D">
            <w:pPr>
              <w:pStyle w:val="TableParagraph"/>
              <w:rPr>
                <w:rFonts w:ascii="Times New Roman"/>
                <w:sz w:val="20"/>
              </w:rPr>
            </w:pPr>
          </w:p>
        </w:tc>
        <w:tc>
          <w:tcPr>
            <w:tcW w:w="1261" w:type="dxa"/>
          </w:tcPr>
          <w:p w14:paraId="06E77B92" w14:textId="77777777" w:rsidR="00EB415D" w:rsidRDefault="00EB415D" w:rsidP="00EB415D">
            <w:pPr>
              <w:pStyle w:val="TableParagraph"/>
              <w:rPr>
                <w:rFonts w:ascii="Times New Roman"/>
                <w:sz w:val="20"/>
              </w:rPr>
            </w:pPr>
          </w:p>
        </w:tc>
        <w:tc>
          <w:tcPr>
            <w:tcW w:w="2326" w:type="dxa"/>
          </w:tcPr>
          <w:p w14:paraId="797C4755" w14:textId="77777777" w:rsidR="00EB415D" w:rsidRDefault="00EB415D" w:rsidP="00EB415D">
            <w:pPr>
              <w:pStyle w:val="TableParagraph"/>
              <w:rPr>
                <w:rFonts w:ascii="Times New Roman"/>
                <w:sz w:val="20"/>
              </w:rPr>
            </w:pPr>
          </w:p>
        </w:tc>
      </w:tr>
      <w:tr w:rsidR="00EB415D" w14:paraId="4F27FF62" w14:textId="77777777" w:rsidTr="00EB415D">
        <w:trPr>
          <w:trHeight w:val="632"/>
        </w:trPr>
        <w:tc>
          <w:tcPr>
            <w:tcW w:w="5171" w:type="dxa"/>
          </w:tcPr>
          <w:p w14:paraId="61C11C03" w14:textId="77777777" w:rsidR="00EB415D" w:rsidRDefault="00EB415D" w:rsidP="00EB415D">
            <w:pPr>
              <w:pStyle w:val="TableParagraph"/>
              <w:spacing w:before="132" w:line="240" w:lineRule="exact"/>
              <w:ind w:left="621"/>
              <w:rPr>
                <w:sz w:val="21"/>
              </w:rPr>
            </w:pPr>
            <w:r>
              <w:rPr>
                <w:sz w:val="21"/>
              </w:rPr>
              <w:t>Connect</w:t>
            </w:r>
            <w:r>
              <w:rPr>
                <w:spacing w:val="-15"/>
                <w:sz w:val="21"/>
              </w:rPr>
              <w:t xml:space="preserve"> </w:t>
            </w:r>
            <w:r>
              <w:rPr>
                <w:sz w:val="21"/>
              </w:rPr>
              <w:t>Youth</w:t>
            </w:r>
            <w:r>
              <w:rPr>
                <w:spacing w:val="-15"/>
                <w:sz w:val="21"/>
              </w:rPr>
              <w:t xml:space="preserve"> </w:t>
            </w:r>
            <w:r>
              <w:rPr>
                <w:sz w:val="21"/>
              </w:rPr>
              <w:t>to</w:t>
            </w:r>
            <w:r>
              <w:rPr>
                <w:spacing w:val="-14"/>
                <w:sz w:val="21"/>
              </w:rPr>
              <w:t xml:space="preserve"> </w:t>
            </w:r>
            <w:r>
              <w:rPr>
                <w:sz w:val="21"/>
              </w:rPr>
              <w:t>Mentors</w:t>
            </w:r>
            <w:r>
              <w:rPr>
                <w:spacing w:val="-15"/>
                <w:sz w:val="21"/>
              </w:rPr>
              <w:t xml:space="preserve"> </w:t>
            </w:r>
            <w:r>
              <w:rPr>
                <w:sz w:val="21"/>
              </w:rPr>
              <w:t>both</w:t>
            </w:r>
            <w:r>
              <w:rPr>
                <w:spacing w:val="-14"/>
                <w:sz w:val="21"/>
              </w:rPr>
              <w:t xml:space="preserve"> </w:t>
            </w:r>
            <w:r>
              <w:rPr>
                <w:sz w:val="21"/>
              </w:rPr>
              <w:t>Circle</w:t>
            </w:r>
            <w:r>
              <w:rPr>
                <w:spacing w:val="-15"/>
                <w:sz w:val="21"/>
              </w:rPr>
              <w:t xml:space="preserve"> </w:t>
            </w:r>
            <w:r>
              <w:rPr>
                <w:sz w:val="21"/>
              </w:rPr>
              <w:t xml:space="preserve">and </w:t>
            </w:r>
            <w:proofErr w:type="spellStart"/>
            <w:r>
              <w:rPr>
                <w:spacing w:val="-2"/>
                <w:sz w:val="21"/>
              </w:rPr>
              <w:t>WorkPlace</w:t>
            </w:r>
            <w:proofErr w:type="spellEnd"/>
          </w:p>
        </w:tc>
        <w:tc>
          <w:tcPr>
            <w:tcW w:w="990" w:type="dxa"/>
          </w:tcPr>
          <w:p w14:paraId="485C8764" w14:textId="77777777" w:rsidR="00EB415D" w:rsidRDefault="00EB415D" w:rsidP="00EB415D">
            <w:pPr>
              <w:pStyle w:val="TableParagraph"/>
              <w:rPr>
                <w:rFonts w:ascii="Times New Roman"/>
                <w:sz w:val="20"/>
              </w:rPr>
            </w:pPr>
          </w:p>
        </w:tc>
        <w:tc>
          <w:tcPr>
            <w:tcW w:w="1261" w:type="dxa"/>
          </w:tcPr>
          <w:p w14:paraId="20C2DB2D" w14:textId="77777777" w:rsidR="00EB415D" w:rsidRDefault="00EB415D" w:rsidP="00EB415D">
            <w:pPr>
              <w:pStyle w:val="TableParagraph"/>
              <w:rPr>
                <w:rFonts w:ascii="Times New Roman"/>
                <w:sz w:val="20"/>
              </w:rPr>
            </w:pPr>
          </w:p>
        </w:tc>
        <w:tc>
          <w:tcPr>
            <w:tcW w:w="2326" w:type="dxa"/>
          </w:tcPr>
          <w:p w14:paraId="6E5F0AA3" w14:textId="77777777" w:rsidR="00EB415D" w:rsidRDefault="00EB415D" w:rsidP="00EB415D">
            <w:pPr>
              <w:pStyle w:val="TableParagraph"/>
              <w:rPr>
                <w:rFonts w:ascii="Times New Roman"/>
                <w:sz w:val="20"/>
              </w:rPr>
            </w:pPr>
          </w:p>
        </w:tc>
      </w:tr>
      <w:tr w:rsidR="00EB415D" w14:paraId="0D2E8572" w14:textId="77777777" w:rsidTr="00EB415D">
        <w:trPr>
          <w:trHeight w:val="875"/>
        </w:trPr>
        <w:tc>
          <w:tcPr>
            <w:tcW w:w="5171" w:type="dxa"/>
          </w:tcPr>
          <w:p w14:paraId="4C7D294B" w14:textId="77777777" w:rsidR="00EB415D" w:rsidRDefault="00EB415D" w:rsidP="00EB415D">
            <w:pPr>
              <w:pStyle w:val="TableParagraph"/>
              <w:spacing w:before="150"/>
              <w:ind w:left="621"/>
              <w:rPr>
                <w:sz w:val="21"/>
              </w:rPr>
            </w:pPr>
            <w:r>
              <w:rPr>
                <w:sz w:val="21"/>
              </w:rPr>
              <w:t>Cultivate</w:t>
            </w:r>
            <w:r>
              <w:rPr>
                <w:spacing w:val="-7"/>
                <w:sz w:val="21"/>
              </w:rPr>
              <w:t xml:space="preserve"> </w:t>
            </w:r>
            <w:r>
              <w:rPr>
                <w:sz w:val="21"/>
              </w:rPr>
              <w:t>Skills</w:t>
            </w:r>
            <w:r>
              <w:rPr>
                <w:spacing w:val="-6"/>
                <w:sz w:val="21"/>
              </w:rPr>
              <w:t xml:space="preserve"> </w:t>
            </w:r>
            <w:r>
              <w:rPr>
                <w:sz w:val="21"/>
              </w:rPr>
              <w:t>Important</w:t>
            </w:r>
            <w:r>
              <w:rPr>
                <w:spacing w:val="-9"/>
                <w:sz w:val="21"/>
              </w:rPr>
              <w:t xml:space="preserve"> </w:t>
            </w:r>
            <w:r>
              <w:rPr>
                <w:sz w:val="21"/>
              </w:rPr>
              <w:t>to</w:t>
            </w:r>
            <w:r>
              <w:rPr>
                <w:spacing w:val="-6"/>
                <w:sz w:val="21"/>
              </w:rPr>
              <w:t xml:space="preserve"> </w:t>
            </w:r>
            <w:r>
              <w:rPr>
                <w:sz w:val="21"/>
              </w:rPr>
              <w:t>Success</w:t>
            </w:r>
            <w:r>
              <w:rPr>
                <w:spacing w:val="-9"/>
                <w:sz w:val="21"/>
              </w:rPr>
              <w:t xml:space="preserve"> </w:t>
            </w:r>
            <w:r>
              <w:rPr>
                <w:spacing w:val="-5"/>
                <w:sz w:val="21"/>
              </w:rPr>
              <w:t>in</w:t>
            </w:r>
          </w:p>
          <w:p w14:paraId="78A60227" w14:textId="77777777" w:rsidR="00EB415D" w:rsidRDefault="00EB415D" w:rsidP="00EB415D">
            <w:pPr>
              <w:pStyle w:val="TableParagraph"/>
              <w:spacing w:line="240" w:lineRule="exact"/>
              <w:ind w:left="621"/>
              <w:rPr>
                <w:sz w:val="21"/>
              </w:rPr>
            </w:pPr>
            <w:r>
              <w:rPr>
                <w:spacing w:val="-4"/>
                <w:sz w:val="21"/>
              </w:rPr>
              <w:t>Life/Develop</w:t>
            </w:r>
            <w:r>
              <w:rPr>
                <w:spacing w:val="-11"/>
                <w:sz w:val="21"/>
              </w:rPr>
              <w:t xml:space="preserve"> </w:t>
            </w:r>
            <w:r>
              <w:rPr>
                <w:spacing w:val="-4"/>
                <w:sz w:val="21"/>
              </w:rPr>
              <w:t>Next</w:t>
            </w:r>
            <w:r>
              <w:rPr>
                <w:spacing w:val="-11"/>
                <w:sz w:val="21"/>
              </w:rPr>
              <w:t xml:space="preserve"> </w:t>
            </w:r>
            <w:r>
              <w:rPr>
                <w:spacing w:val="-4"/>
                <w:sz w:val="21"/>
              </w:rPr>
              <w:t>Generation</w:t>
            </w:r>
            <w:r>
              <w:rPr>
                <w:spacing w:val="-11"/>
                <w:sz w:val="21"/>
              </w:rPr>
              <w:t xml:space="preserve"> </w:t>
            </w:r>
            <w:r>
              <w:rPr>
                <w:spacing w:val="-4"/>
                <w:sz w:val="21"/>
              </w:rPr>
              <w:t>Leadership</w:t>
            </w:r>
            <w:r>
              <w:rPr>
                <w:spacing w:val="-10"/>
                <w:sz w:val="21"/>
              </w:rPr>
              <w:t xml:space="preserve"> </w:t>
            </w:r>
            <w:r>
              <w:rPr>
                <w:spacing w:val="-4"/>
                <w:sz w:val="21"/>
              </w:rPr>
              <w:t>for</w:t>
            </w:r>
            <w:r>
              <w:rPr>
                <w:spacing w:val="-12"/>
                <w:sz w:val="21"/>
              </w:rPr>
              <w:t xml:space="preserve"> </w:t>
            </w:r>
            <w:r>
              <w:rPr>
                <w:spacing w:val="-4"/>
                <w:sz w:val="21"/>
              </w:rPr>
              <w:t xml:space="preserve">our </w:t>
            </w:r>
            <w:r>
              <w:rPr>
                <w:spacing w:val="-2"/>
                <w:sz w:val="21"/>
              </w:rPr>
              <w:t>Community</w:t>
            </w:r>
          </w:p>
        </w:tc>
        <w:tc>
          <w:tcPr>
            <w:tcW w:w="990" w:type="dxa"/>
          </w:tcPr>
          <w:p w14:paraId="13AD7F31" w14:textId="77777777" w:rsidR="00EB415D" w:rsidRDefault="00EB415D" w:rsidP="00EB415D">
            <w:pPr>
              <w:pStyle w:val="TableParagraph"/>
              <w:rPr>
                <w:rFonts w:ascii="Times New Roman"/>
                <w:sz w:val="20"/>
              </w:rPr>
            </w:pPr>
          </w:p>
        </w:tc>
        <w:tc>
          <w:tcPr>
            <w:tcW w:w="1261" w:type="dxa"/>
          </w:tcPr>
          <w:p w14:paraId="01F5395F" w14:textId="77777777" w:rsidR="00EB415D" w:rsidRDefault="00EB415D" w:rsidP="00EB415D">
            <w:pPr>
              <w:pStyle w:val="TableParagraph"/>
              <w:rPr>
                <w:rFonts w:ascii="Times New Roman"/>
                <w:sz w:val="20"/>
              </w:rPr>
            </w:pPr>
          </w:p>
        </w:tc>
        <w:tc>
          <w:tcPr>
            <w:tcW w:w="2326" w:type="dxa"/>
          </w:tcPr>
          <w:p w14:paraId="37A69853" w14:textId="77777777" w:rsidR="00EB415D" w:rsidRDefault="00EB415D" w:rsidP="00EB415D">
            <w:pPr>
              <w:pStyle w:val="TableParagraph"/>
              <w:rPr>
                <w:rFonts w:ascii="Times New Roman"/>
                <w:sz w:val="20"/>
              </w:rPr>
            </w:pPr>
          </w:p>
        </w:tc>
      </w:tr>
      <w:tr w:rsidR="00EB415D" w14:paraId="06C72123" w14:textId="77777777" w:rsidTr="00EB415D">
        <w:trPr>
          <w:trHeight w:val="632"/>
        </w:trPr>
        <w:tc>
          <w:tcPr>
            <w:tcW w:w="5171" w:type="dxa"/>
          </w:tcPr>
          <w:p w14:paraId="4CC21000" w14:textId="77777777" w:rsidR="00EB415D" w:rsidRDefault="00EB415D" w:rsidP="00EB415D">
            <w:pPr>
              <w:pStyle w:val="TableParagraph"/>
              <w:spacing w:before="133" w:line="240" w:lineRule="exact"/>
              <w:ind w:left="621" w:right="331"/>
              <w:rPr>
                <w:sz w:val="21"/>
              </w:rPr>
            </w:pPr>
            <w:r>
              <w:rPr>
                <w:sz w:val="21"/>
              </w:rPr>
              <w:t>Workforce</w:t>
            </w:r>
            <w:r>
              <w:rPr>
                <w:spacing w:val="-15"/>
                <w:sz w:val="21"/>
              </w:rPr>
              <w:t xml:space="preserve"> </w:t>
            </w:r>
            <w:r>
              <w:rPr>
                <w:sz w:val="21"/>
              </w:rPr>
              <w:t>Internship</w:t>
            </w:r>
            <w:r>
              <w:rPr>
                <w:spacing w:val="-15"/>
                <w:sz w:val="21"/>
              </w:rPr>
              <w:t xml:space="preserve"> </w:t>
            </w:r>
            <w:r>
              <w:rPr>
                <w:sz w:val="21"/>
              </w:rPr>
              <w:t>Experiences/On</w:t>
            </w:r>
            <w:r>
              <w:rPr>
                <w:spacing w:val="-14"/>
                <w:sz w:val="21"/>
              </w:rPr>
              <w:t xml:space="preserve"> </w:t>
            </w:r>
            <w:r>
              <w:rPr>
                <w:sz w:val="21"/>
              </w:rPr>
              <w:t>the</w:t>
            </w:r>
            <w:r>
              <w:rPr>
                <w:spacing w:val="-15"/>
                <w:sz w:val="21"/>
              </w:rPr>
              <w:t xml:space="preserve"> </w:t>
            </w:r>
            <w:r>
              <w:rPr>
                <w:sz w:val="21"/>
              </w:rPr>
              <w:t>Job Training/Career Exploration</w:t>
            </w:r>
          </w:p>
        </w:tc>
        <w:tc>
          <w:tcPr>
            <w:tcW w:w="990" w:type="dxa"/>
          </w:tcPr>
          <w:p w14:paraId="4BECA292" w14:textId="77777777" w:rsidR="00EB415D" w:rsidRDefault="00EB415D" w:rsidP="00EB415D">
            <w:pPr>
              <w:pStyle w:val="TableParagraph"/>
              <w:rPr>
                <w:rFonts w:ascii="Times New Roman"/>
                <w:sz w:val="20"/>
              </w:rPr>
            </w:pPr>
          </w:p>
        </w:tc>
        <w:tc>
          <w:tcPr>
            <w:tcW w:w="1261" w:type="dxa"/>
          </w:tcPr>
          <w:p w14:paraId="50259B52" w14:textId="77777777" w:rsidR="00EB415D" w:rsidRDefault="00EB415D" w:rsidP="00EB415D">
            <w:pPr>
              <w:pStyle w:val="TableParagraph"/>
              <w:rPr>
                <w:rFonts w:ascii="Times New Roman"/>
                <w:sz w:val="20"/>
              </w:rPr>
            </w:pPr>
          </w:p>
        </w:tc>
        <w:tc>
          <w:tcPr>
            <w:tcW w:w="2326" w:type="dxa"/>
          </w:tcPr>
          <w:p w14:paraId="4DC4824A" w14:textId="77777777" w:rsidR="00EB415D" w:rsidRDefault="00EB415D" w:rsidP="00EB415D">
            <w:pPr>
              <w:pStyle w:val="TableParagraph"/>
              <w:rPr>
                <w:rFonts w:ascii="Times New Roman"/>
                <w:sz w:val="20"/>
              </w:rPr>
            </w:pPr>
          </w:p>
        </w:tc>
      </w:tr>
      <w:tr w:rsidR="00EB415D" w14:paraId="36BAEA40" w14:textId="77777777" w:rsidTr="00EB415D">
        <w:trPr>
          <w:trHeight w:val="539"/>
        </w:trPr>
        <w:tc>
          <w:tcPr>
            <w:tcW w:w="5171" w:type="dxa"/>
          </w:tcPr>
          <w:p w14:paraId="204EDD6F" w14:textId="77777777" w:rsidR="00EB415D" w:rsidRDefault="00EB415D" w:rsidP="00EB415D">
            <w:pPr>
              <w:pStyle w:val="TableParagraph"/>
              <w:spacing w:before="148"/>
              <w:ind w:left="616" w:right="484"/>
              <w:jc w:val="center"/>
              <w:rPr>
                <w:sz w:val="21"/>
              </w:rPr>
            </w:pPr>
            <w:r>
              <w:rPr>
                <w:sz w:val="21"/>
              </w:rPr>
              <w:t>Staff</w:t>
            </w:r>
            <w:r>
              <w:rPr>
                <w:spacing w:val="-15"/>
                <w:sz w:val="21"/>
              </w:rPr>
              <w:t xml:space="preserve"> </w:t>
            </w:r>
            <w:r>
              <w:rPr>
                <w:sz w:val="21"/>
              </w:rPr>
              <w:t>Hiring,</w:t>
            </w:r>
            <w:r>
              <w:rPr>
                <w:spacing w:val="-15"/>
                <w:sz w:val="21"/>
              </w:rPr>
              <w:t xml:space="preserve"> </w:t>
            </w:r>
            <w:r>
              <w:rPr>
                <w:sz w:val="21"/>
              </w:rPr>
              <w:t>Development</w:t>
            </w:r>
            <w:r>
              <w:rPr>
                <w:spacing w:val="-14"/>
                <w:sz w:val="21"/>
              </w:rPr>
              <w:t xml:space="preserve"> </w:t>
            </w:r>
            <w:r>
              <w:rPr>
                <w:sz w:val="21"/>
              </w:rPr>
              <w:t>and</w:t>
            </w:r>
            <w:r>
              <w:rPr>
                <w:spacing w:val="-11"/>
                <w:sz w:val="21"/>
              </w:rPr>
              <w:t xml:space="preserve"> </w:t>
            </w:r>
            <w:r>
              <w:rPr>
                <w:spacing w:val="-2"/>
                <w:sz w:val="21"/>
              </w:rPr>
              <w:t>Management</w:t>
            </w:r>
          </w:p>
        </w:tc>
        <w:tc>
          <w:tcPr>
            <w:tcW w:w="990" w:type="dxa"/>
          </w:tcPr>
          <w:p w14:paraId="0C91BB20" w14:textId="77777777" w:rsidR="00EB415D" w:rsidRDefault="00EB415D" w:rsidP="00EB415D">
            <w:pPr>
              <w:pStyle w:val="TableParagraph"/>
              <w:rPr>
                <w:rFonts w:ascii="Times New Roman"/>
                <w:sz w:val="20"/>
              </w:rPr>
            </w:pPr>
          </w:p>
        </w:tc>
        <w:tc>
          <w:tcPr>
            <w:tcW w:w="1261" w:type="dxa"/>
          </w:tcPr>
          <w:p w14:paraId="4DC47F42" w14:textId="77777777" w:rsidR="00EB415D" w:rsidRDefault="00EB415D" w:rsidP="00EB415D">
            <w:pPr>
              <w:pStyle w:val="TableParagraph"/>
              <w:rPr>
                <w:rFonts w:ascii="Times New Roman"/>
                <w:sz w:val="20"/>
              </w:rPr>
            </w:pPr>
          </w:p>
        </w:tc>
        <w:tc>
          <w:tcPr>
            <w:tcW w:w="2326" w:type="dxa"/>
          </w:tcPr>
          <w:p w14:paraId="0652EF81" w14:textId="77777777" w:rsidR="00EB415D" w:rsidRDefault="00EB415D" w:rsidP="00EB415D">
            <w:pPr>
              <w:pStyle w:val="TableParagraph"/>
              <w:rPr>
                <w:rFonts w:ascii="Times New Roman"/>
                <w:sz w:val="20"/>
              </w:rPr>
            </w:pPr>
          </w:p>
        </w:tc>
      </w:tr>
      <w:tr w:rsidR="00EB415D" w14:paraId="350CEAEE" w14:textId="77777777" w:rsidTr="00EB415D">
        <w:trPr>
          <w:trHeight w:val="539"/>
        </w:trPr>
        <w:tc>
          <w:tcPr>
            <w:tcW w:w="5171" w:type="dxa"/>
          </w:tcPr>
          <w:p w14:paraId="3BB9708B" w14:textId="77777777" w:rsidR="00EB415D" w:rsidRDefault="00EB415D" w:rsidP="00EB415D">
            <w:pPr>
              <w:pStyle w:val="TableParagraph"/>
              <w:spacing w:before="93"/>
              <w:ind w:left="604"/>
              <w:rPr>
                <w:sz w:val="21"/>
              </w:rPr>
            </w:pPr>
            <w:r>
              <w:rPr>
                <w:sz w:val="21"/>
              </w:rPr>
              <w:t>Scholar</w:t>
            </w:r>
            <w:r>
              <w:rPr>
                <w:spacing w:val="-10"/>
                <w:sz w:val="21"/>
              </w:rPr>
              <w:t xml:space="preserve"> </w:t>
            </w:r>
            <w:r>
              <w:rPr>
                <w:spacing w:val="-2"/>
                <w:sz w:val="21"/>
              </w:rPr>
              <w:t>Stipends</w:t>
            </w:r>
          </w:p>
        </w:tc>
        <w:tc>
          <w:tcPr>
            <w:tcW w:w="990" w:type="dxa"/>
          </w:tcPr>
          <w:p w14:paraId="541F4F6C" w14:textId="77777777" w:rsidR="00EB415D" w:rsidRDefault="00EB415D" w:rsidP="00EB415D">
            <w:pPr>
              <w:pStyle w:val="TableParagraph"/>
              <w:rPr>
                <w:rFonts w:ascii="Times New Roman"/>
                <w:sz w:val="20"/>
              </w:rPr>
            </w:pPr>
          </w:p>
        </w:tc>
        <w:tc>
          <w:tcPr>
            <w:tcW w:w="1261" w:type="dxa"/>
          </w:tcPr>
          <w:p w14:paraId="5036D4A6" w14:textId="77777777" w:rsidR="00EB415D" w:rsidRDefault="00EB415D" w:rsidP="00EB415D">
            <w:pPr>
              <w:pStyle w:val="TableParagraph"/>
              <w:rPr>
                <w:rFonts w:ascii="Times New Roman"/>
                <w:sz w:val="20"/>
              </w:rPr>
            </w:pPr>
          </w:p>
        </w:tc>
        <w:tc>
          <w:tcPr>
            <w:tcW w:w="2326" w:type="dxa"/>
          </w:tcPr>
          <w:p w14:paraId="6288CC27" w14:textId="77777777" w:rsidR="00EB415D" w:rsidRDefault="00EB415D" w:rsidP="00EB415D">
            <w:pPr>
              <w:pStyle w:val="TableParagraph"/>
              <w:rPr>
                <w:rFonts w:ascii="Times New Roman"/>
                <w:sz w:val="20"/>
              </w:rPr>
            </w:pPr>
          </w:p>
        </w:tc>
      </w:tr>
      <w:tr w:rsidR="00EB415D" w14:paraId="1312C67D" w14:textId="77777777" w:rsidTr="00EB415D">
        <w:trPr>
          <w:trHeight w:val="275"/>
        </w:trPr>
        <w:tc>
          <w:tcPr>
            <w:tcW w:w="5171" w:type="dxa"/>
            <w:shd w:val="clear" w:color="auto" w:fill="DAEDF3"/>
          </w:tcPr>
          <w:p w14:paraId="4B9D827A" w14:textId="77777777" w:rsidR="00EB415D" w:rsidRDefault="00EB415D" w:rsidP="00EB415D">
            <w:pPr>
              <w:pStyle w:val="TableParagraph"/>
              <w:rPr>
                <w:rFonts w:ascii="Times New Roman"/>
                <w:sz w:val="20"/>
              </w:rPr>
            </w:pPr>
          </w:p>
        </w:tc>
        <w:tc>
          <w:tcPr>
            <w:tcW w:w="990" w:type="dxa"/>
            <w:shd w:val="clear" w:color="auto" w:fill="DAEDF3"/>
          </w:tcPr>
          <w:p w14:paraId="74A3703D" w14:textId="77777777" w:rsidR="00EB415D" w:rsidRDefault="00EB415D" w:rsidP="00EB415D">
            <w:pPr>
              <w:pStyle w:val="TableParagraph"/>
              <w:rPr>
                <w:rFonts w:ascii="Times New Roman"/>
                <w:sz w:val="20"/>
              </w:rPr>
            </w:pPr>
          </w:p>
        </w:tc>
        <w:tc>
          <w:tcPr>
            <w:tcW w:w="1261" w:type="dxa"/>
            <w:shd w:val="clear" w:color="auto" w:fill="DAEDF3"/>
          </w:tcPr>
          <w:p w14:paraId="3D15BFE8" w14:textId="77777777" w:rsidR="00EB415D" w:rsidRDefault="00EB415D" w:rsidP="00EB415D">
            <w:pPr>
              <w:pStyle w:val="TableParagraph"/>
              <w:rPr>
                <w:rFonts w:ascii="Times New Roman"/>
                <w:sz w:val="20"/>
              </w:rPr>
            </w:pPr>
          </w:p>
        </w:tc>
        <w:tc>
          <w:tcPr>
            <w:tcW w:w="2326" w:type="dxa"/>
            <w:shd w:val="clear" w:color="auto" w:fill="DAEDF3"/>
          </w:tcPr>
          <w:p w14:paraId="067008EB" w14:textId="77777777" w:rsidR="00EB415D" w:rsidRDefault="00EB415D" w:rsidP="00EB415D">
            <w:pPr>
              <w:pStyle w:val="TableParagraph"/>
              <w:rPr>
                <w:rFonts w:ascii="Times New Roman"/>
                <w:sz w:val="20"/>
              </w:rPr>
            </w:pPr>
          </w:p>
        </w:tc>
      </w:tr>
      <w:tr w:rsidR="00EB415D" w14:paraId="765715F3" w14:textId="77777777" w:rsidTr="00EB415D">
        <w:trPr>
          <w:trHeight w:val="685"/>
        </w:trPr>
        <w:tc>
          <w:tcPr>
            <w:tcW w:w="5171" w:type="dxa"/>
          </w:tcPr>
          <w:p w14:paraId="525555D8" w14:textId="77777777" w:rsidR="00EB415D" w:rsidRDefault="00EB415D" w:rsidP="00EB415D">
            <w:pPr>
              <w:pStyle w:val="TableParagraph"/>
              <w:spacing w:line="230" w:lineRule="auto"/>
              <w:ind w:left="9" w:right="331"/>
              <w:rPr>
                <w:sz w:val="21"/>
              </w:rPr>
            </w:pPr>
            <w:r>
              <w:rPr>
                <w:sz w:val="21"/>
              </w:rPr>
              <w:t>Big Buddy Annual Entitlement – RECEIVED Account</w:t>
            </w:r>
            <w:r>
              <w:rPr>
                <w:spacing w:val="-12"/>
                <w:sz w:val="21"/>
              </w:rPr>
              <w:t xml:space="preserve"> </w:t>
            </w:r>
            <w:r>
              <w:rPr>
                <w:sz w:val="21"/>
              </w:rPr>
              <w:t>Number:</w:t>
            </w:r>
            <w:r>
              <w:rPr>
                <w:spacing w:val="36"/>
                <w:sz w:val="21"/>
              </w:rPr>
              <w:t xml:space="preserve"> </w:t>
            </w:r>
            <w:r>
              <w:rPr>
                <w:sz w:val="21"/>
              </w:rPr>
              <w:t>1000-8000-70-8073-0000-0000-</w:t>
            </w:r>
          </w:p>
          <w:p w14:paraId="2ECB0E4B" w14:textId="77777777" w:rsidR="00EB415D" w:rsidRDefault="00EB415D" w:rsidP="00EB415D">
            <w:pPr>
              <w:pStyle w:val="TableParagraph"/>
              <w:spacing w:line="202" w:lineRule="exact"/>
              <w:ind w:left="9"/>
              <w:rPr>
                <w:sz w:val="21"/>
              </w:rPr>
            </w:pPr>
            <w:r>
              <w:rPr>
                <w:spacing w:val="-2"/>
                <w:sz w:val="21"/>
              </w:rPr>
              <w:t>000000-643600</w:t>
            </w:r>
          </w:p>
        </w:tc>
        <w:tc>
          <w:tcPr>
            <w:tcW w:w="990" w:type="dxa"/>
          </w:tcPr>
          <w:p w14:paraId="3EF03062" w14:textId="77777777" w:rsidR="00EB415D" w:rsidRDefault="00EB415D" w:rsidP="00EB415D">
            <w:pPr>
              <w:pStyle w:val="TableParagraph"/>
              <w:rPr>
                <w:rFonts w:ascii="Times New Roman"/>
                <w:sz w:val="20"/>
              </w:rPr>
            </w:pPr>
          </w:p>
        </w:tc>
        <w:tc>
          <w:tcPr>
            <w:tcW w:w="1261" w:type="dxa"/>
          </w:tcPr>
          <w:p w14:paraId="1F7CF0FA" w14:textId="77777777" w:rsidR="00EB415D" w:rsidRDefault="00EB415D" w:rsidP="00EB415D">
            <w:pPr>
              <w:pStyle w:val="TableParagraph"/>
              <w:rPr>
                <w:rFonts w:ascii="Times New Roman"/>
                <w:sz w:val="20"/>
              </w:rPr>
            </w:pPr>
          </w:p>
        </w:tc>
        <w:tc>
          <w:tcPr>
            <w:tcW w:w="2326" w:type="dxa"/>
          </w:tcPr>
          <w:p w14:paraId="17356457" w14:textId="77777777" w:rsidR="00EB415D" w:rsidRDefault="00EB415D" w:rsidP="00EB415D">
            <w:pPr>
              <w:pStyle w:val="TableParagraph"/>
              <w:spacing w:line="272" w:lineRule="exact"/>
              <w:ind w:right="-29"/>
              <w:jc w:val="right"/>
              <w:rPr>
                <w:rFonts w:ascii="Times New Roman"/>
                <w:sz w:val="24"/>
              </w:rPr>
            </w:pPr>
            <w:r>
              <w:rPr>
                <w:rFonts w:ascii="Times New Roman"/>
                <w:color w:val="FF0000"/>
                <w:spacing w:val="-2"/>
                <w:sz w:val="24"/>
              </w:rPr>
              <w:t>($180,000)</w:t>
            </w:r>
          </w:p>
        </w:tc>
      </w:tr>
      <w:tr w:rsidR="00EB415D" w14:paraId="330B7E92" w14:textId="77777777" w:rsidTr="00EB415D">
        <w:trPr>
          <w:trHeight w:val="539"/>
        </w:trPr>
        <w:tc>
          <w:tcPr>
            <w:tcW w:w="5171" w:type="dxa"/>
          </w:tcPr>
          <w:p w14:paraId="05F1FBE6" w14:textId="77777777" w:rsidR="00EB415D" w:rsidRDefault="00EB415D" w:rsidP="00EB415D">
            <w:pPr>
              <w:pStyle w:val="TableParagraph"/>
              <w:spacing w:line="241" w:lineRule="exact"/>
              <w:ind w:left="18"/>
              <w:rPr>
                <w:sz w:val="21"/>
              </w:rPr>
            </w:pPr>
            <w:proofErr w:type="spellStart"/>
            <w:r>
              <w:rPr>
                <w:sz w:val="21"/>
              </w:rPr>
              <w:t>HealthyBR</w:t>
            </w:r>
            <w:proofErr w:type="spellEnd"/>
            <w:r>
              <w:rPr>
                <w:spacing w:val="-5"/>
                <w:sz w:val="21"/>
              </w:rPr>
              <w:t xml:space="preserve"> </w:t>
            </w:r>
            <w:r>
              <w:rPr>
                <w:sz w:val="21"/>
              </w:rPr>
              <w:t>–</w:t>
            </w:r>
            <w:r>
              <w:rPr>
                <w:spacing w:val="-6"/>
                <w:sz w:val="21"/>
              </w:rPr>
              <w:t xml:space="preserve"> </w:t>
            </w:r>
            <w:r>
              <w:rPr>
                <w:spacing w:val="-2"/>
                <w:sz w:val="21"/>
              </w:rPr>
              <w:t>RECEIVED</w:t>
            </w:r>
          </w:p>
        </w:tc>
        <w:tc>
          <w:tcPr>
            <w:tcW w:w="990" w:type="dxa"/>
          </w:tcPr>
          <w:p w14:paraId="2F595A55" w14:textId="77777777" w:rsidR="00EB415D" w:rsidRDefault="00EB415D" w:rsidP="00EB415D">
            <w:pPr>
              <w:pStyle w:val="TableParagraph"/>
              <w:rPr>
                <w:rFonts w:ascii="Times New Roman"/>
                <w:sz w:val="20"/>
              </w:rPr>
            </w:pPr>
          </w:p>
        </w:tc>
        <w:tc>
          <w:tcPr>
            <w:tcW w:w="1261" w:type="dxa"/>
          </w:tcPr>
          <w:p w14:paraId="11EB3610" w14:textId="77777777" w:rsidR="00EB415D" w:rsidRDefault="00EB415D" w:rsidP="00EB415D">
            <w:pPr>
              <w:pStyle w:val="TableParagraph"/>
              <w:rPr>
                <w:rFonts w:ascii="Times New Roman"/>
                <w:sz w:val="20"/>
              </w:rPr>
            </w:pPr>
          </w:p>
        </w:tc>
        <w:tc>
          <w:tcPr>
            <w:tcW w:w="2326" w:type="dxa"/>
          </w:tcPr>
          <w:p w14:paraId="0785CCB9" w14:textId="77777777" w:rsidR="00EB415D" w:rsidRDefault="00EB415D" w:rsidP="00EB415D">
            <w:pPr>
              <w:pStyle w:val="TableParagraph"/>
              <w:spacing w:line="272" w:lineRule="exact"/>
              <w:ind w:right="-29"/>
              <w:jc w:val="right"/>
              <w:rPr>
                <w:rFonts w:ascii="Times New Roman"/>
                <w:sz w:val="24"/>
              </w:rPr>
            </w:pPr>
            <w:r>
              <w:rPr>
                <w:rFonts w:ascii="Times New Roman"/>
                <w:color w:val="FF0000"/>
                <w:spacing w:val="-2"/>
                <w:sz w:val="24"/>
              </w:rPr>
              <w:t>($20,000)</w:t>
            </w:r>
          </w:p>
        </w:tc>
      </w:tr>
      <w:tr w:rsidR="00EB415D" w14:paraId="3F6EBAA6" w14:textId="77777777" w:rsidTr="00EB415D">
        <w:trPr>
          <w:trHeight w:val="690"/>
        </w:trPr>
        <w:tc>
          <w:tcPr>
            <w:tcW w:w="5171" w:type="dxa"/>
          </w:tcPr>
          <w:p w14:paraId="5B0364B4" w14:textId="77777777" w:rsidR="00EB415D" w:rsidRDefault="00EB415D" w:rsidP="00EB415D">
            <w:pPr>
              <w:pStyle w:val="TableParagraph"/>
              <w:spacing w:line="230" w:lineRule="exact"/>
              <w:ind w:left="9" w:right="260"/>
              <w:rPr>
                <w:sz w:val="20"/>
              </w:rPr>
            </w:pPr>
            <w:r>
              <w:rPr>
                <w:sz w:val="20"/>
              </w:rPr>
              <w:t>Youth</w:t>
            </w:r>
            <w:r>
              <w:rPr>
                <w:spacing w:val="-6"/>
                <w:sz w:val="20"/>
              </w:rPr>
              <w:t xml:space="preserve"> </w:t>
            </w:r>
            <w:r>
              <w:rPr>
                <w:sz w:val="20"/>
              </w:rPr>
              <w:t>Annual</w:t>
            </w:r>
            <w:r>
              <w:rPr>
                <w:spacing w:val="-7"/>
                <w:sz w:val="20"/>
              </w:rPr>
              <w:t xml:space="preserve"> </w:t>
            </w:r>
            <w:r>
              <w:rPr>
                <w:sz w:val="20"/>
              </w:rPr>
              <w:t>Entitlement</w:t>
            </w:r>
            <w:r>
              <w:rPr>
                <w:spacing w:val="-6"/>
                <w:sz w:val="20"/>
              </w:rPr>
              <w:t xml:space="preserve"> </w:t>
            </w:r>
            <w:r>
              <w:rPr>
                <w:sz w:val="20"/>
              </w:rPr>
              <w:t>–</w:t>
            </w:r>
            <w:r>
              <w:rPr>
                <w:spacing w:val="-6"/>
                <w:sz w:val="20"/>
              </w:rPr>
              <w:t xml:space="preserve"> </w:t>
            </w:r>
            <w:r>
              <w:rPr>
                <w:sz w:val="20"/>
              </w:rPr>
              <w:t>RECEIVED</w:t>
            </w:r>
            <w:r>
              <w:rPr>
                <w:spacing w:val="-5"/>
                <w:sz w:val="20"/>
              </w:rPr>
              <w:t xml:space="preserve"> </w:t>
            </w:r>
            <w:r>
              <w:rPr>
                <w:sz w:val="20"/>
              </w:rPr>
              <w:t>$50K</w:t>
            </w:r>
            <w:r>
              <w:rPr>
                <w:spacing w:val="-6"/>
                <w:sz w:val="20"/>
              </w:rPr>
              <w:t xml:space="preserve"> </w:t>
            </w:r>
            <w:r>
              <w:rPr>
                <w:sz w:val="20"/>
              </w:rPr>
              <w:t>of</w:t>
            </w:r>
            <w:r>
              <w:rPr>
                <w:spacing w:val="-8"/>
                <w:sz w:val="20"/>
              </w:rPr>
              <w:t xml:space="preserve"> </w:t>
            </w:r>
            <w:r>
              <w:rPr>
                <w:sz w:val="20"/>
              </w:rPr>
              <w:t xml:space="preserve">$200K </w:t>
            </w:r>
            <w:r>
              <w:rPr>
                <w:b/>
                <w:sz w:val="20"/>
              </w:rPr>
              <w:t xml:space="preserve">Account Number </w:t>
            </w:r>
            <w:r>
              <w:rPr>
                <w:sz w:val="20"/>
              </w:rPr>
              <w:t xml:space="preserve">: 1000-4000-70-4030-4003-0000- </w:t>
            </w:r>
            <w:r>
              <w:rPr>
                <w:spacing w:val="-2"/>
                <w:sz w:val="20"/>
              </w:rPr>
              <w:t>000000-643500-</w:t>
            </w:r>
          </w:p>
        </w:tc>
        <w:tc>
          <w:tcPr>
            <w:tcW w:w="990" w:type="dxa"/>
          </w:tcPr>
          <w:p w14:paraId="2C3B3A0A" w14:textId="77777777" w:rsidR="00EB415D" w:rsidRDefault="00EB415D" w:rsidP="00EB415D">
            <w:pPr>
              <w:pStyle w:val="TableParagraph"/>
              <w:rPr>
                <w:rFonts w:ascii="Times New Roman"/>
                <w:sz w:val="20"/>
              </w:rPr>
            </w:pPr>
          </w:p>
        </w:tc>
        <w:tc>
          <w:tcPr>
            <w:tcW w:w="1261" w:type="dxa"/>
          </w:tcPr>
          <w:p w14:paraId="772E53A4" w14:textId="77777777" w:rsidR="00EB415D" w:rsidRDefault="00EB415D" w:rsidP="00EB415D">
            <w:pPr>
              <w:pStyle w:val="TableParagraph"/>
              <w:rPr>
                <w:rFonts w:ascii="Times New Roman"/>
                <w:sz w:val="20"/>
              </w:rPr>
            </w:pPr>
          </w:p>
        </w:tc>
        <w:tc>
          <w:tcPr>
            <w:tcW w:w="2326" w:type="dxa"/>
          </w:tcPr>
          <w:p w14:paraId="474BBBC1" w14:textId="77777777" w:rsidR="00EB415D" w:rsidRDefault="00EB415D" w:rsidP="00EB415D">
            <w:pPr>
              <w:pStyle w:val="TableParagraph"/>
              <w:spacing w:line="275" w:lineRule="exact"/>
              <w:ind w:right="-15"/>
              <w:jc w:val="right"/>
              <w:rPr>
                <w:rFonts w:ascii="Times New Roman"/>
                <w:sz w:val="24"/>
              </w:rPr>
            </w:pPr>
            <w:r>
              <w:rPr>
                <w:rFonts w:ascii="Times New Roman"/>
                <w:color w:val="FF0000"/>
                <w:spacing w:val="-2"/>
                <w:sz w:val="24"/>
              </w:rPr>
              <w:t>($50,000)</w:t>
            </w:r>
          </w:p>
        </w:tc>
      </w:tr>
      <w:tr w:rsidR="00EB415D" w14:paraId="53F087C9" w14:textId="77777777" w:rsidTr="00EB415D">
        <w:trPr>
          <w:trHeight w:val="539"/>
        </w:trPr>
        <w:tc>
          <w:tcPr>
            <w:tcW w:w="5171" w:type="dxa"/>
          </w:tcPr>
          <w:p w14:paraId="15FB3C7D" w14:textId="77777777" w:rsidR="00EB415D" w:rsidRDefault="00EB415D" w:rsidP="00EB415D">
            <w:pPr>
              <w:pStyle w:val="TableParagraph"/>
              <w:rPr>
                <w:rFonts w:ascii="Times New Roman"/>
                <w:sz w:val="20"/>
              </w:rPr>
            </w:pPr>
          </w:p>
        </w:tc>
        <w:tc>
          <w:tcPr>
            <w:tcW w:w="990" w:type="dxa"/>
          </w:tcPr>
          <w:p w14:paraId="624C3424" w14:textId="77777777" w:rsidR="00EB415D" w:rsidRDefault="00EB415D" w:rsidP="00EB415D">
            <w:pPr>
              <w:pStyle w:val="TableParagraph"/>
              <w:rPr>
                <w:rFonts w:ascii="Times New Roman"/>
                <w:sz w:val="20"/>
              </w:rPr>
            </w:pPr>
          </w:p>
        </w:tc>
        <w:tc>
          <w:tcPr>
            <w:tcW w:w="1261" w:type="dxa"/>
          </w:tcPr>
          <w:p w14:paraId="207933C7" w14:textId="77777777" w:rsidR="00EB415D" w:rsidRDefault="00EB415D" w:rsidP="00EB415D">
            <w:pPr>
              <w:pStyle w:val="TableParagraph"/>
              <w:rPr>
                <w:rFonts w:ascii="Times New Roman"/>
                <w:sz w:val="20"/>
              </w:rPr>
            </w:pPr>
          </w:p>
        </w:tc>
        <w:tc>
          <w:tcPr>
            <w:tcW w:w="2326" w:type="dxa"/>
          </w:tcPr>
          <w:p w14:paraId="64C425F1" w14:textId="77777777" w:rsidR="00EB415D" w:rsidRDefault="00EB415D" w:rsidP="00EB415D">
            <w:pPr>
              <w:pStyle w:val="TableParagraph"/>
              <w:rPr>
                <w:rFonts w:ascii="Times New Roman"/>
                <w:sz w:val="20"/>
              </w:rPr>
            </w:pPr>
          </w:p>
        </w:tc>
      </w:tr>
      <w:tr w:rsidR="00EB415D" w14:paraId="6BC0AA83" w14:textId="77777777" w:rsidTr="00EB415D">
        <w:trPr>
          <w:trHeight w:val="539"/>
        </w:trPr>
        <w:tc>
          <w:tcPr>
            <w:tcW w:w="7422" w:type="dxa"/>
            <w:gridSpan w:val="3"/>
            <w:tcBorders>
              <w:left w:val="nil"/>
              <w:bottom w:val="nil"/>
            </w:tcBorders>
          </w:tcPr>
          <w:p w14:paraId="4D95FFD0" w14:textId="77777777" w:rsidR="00EB415D" w:rsidRDefault="00EB415D" w:rsidP="00EB415D">
            <w:pPr>
              <w:pStyle w:val="TableParagraph"/>
              <w:spacing w:before="146"/>
              <w:ind w:right="65"/>
              <w:jc w:val="right"/>
              <w:rPr>
                <w:b/>
                <w:sz w:val="21"/>
              </w:rPr>
            </w:pPr>
            <w:r>
              <w:rPr>
                <w:b/>
                <w:spacing w:val="-2"/>
                <w:sz w:val="21"/>
              </w:rPr>
              <w:t>BALANCE</w:t>
            </w:r>
            <w:r>
              <w:rPr>
                <w:b/>
                <w:spacing w:val="-9"/>
                <w:sz w:val="21"/>
              </w:rPr>
              <w:t xml:space="preserve"> </w:t>
            </w:r>
            <w:r>
              <w:rPr>
                <w:b/>
                <w:spacing w:val="-5"/>
                <w:sz w:val="21"/>
              </w:rPr>
              <w:t>DUE</w:t>
            </w:r>
          </w:p>
        </w:tc>
        <w:tc>
          <w:tcPr>
            <w:tcW w:w="2326" w:type="dxa"/>
            <w:shd w:val="clear" w:color="auto" w:fill="EFEFEF"/>
          </w:tcPr>
          <w:p w14:paraId="0E83A795" w14:textId="77777777" w:rsidR="00EB415D" w:rsidRDefault="00EB415D" w:rsidP="00EB415D">
            <w:pPr>
              <w:pStyle w:val="TableParagraph"/>
              <w:spacing w:before="149"/>
              <w:ind w:right="-44"/>
              <w:jc w:val="center"/>
              <w:rPr>
                <w:b/>
                <w:sz w:val="24"/>
              </w:rPr>
            </w:pPr>
            <w:r>
              <w:rPr>
                <w:b/>
                <w:spacing w:val="-2"/>
                <w:sz w:val="24"/>
              </w:rPr>
              <w:t xml:space="preserve">                $400,000</w:t>
            </w:r>
          </w:p>
        </w:tc>
      </w:tr>
    </w:tbl>
    <w:p w14:paraId="60D0DE34" w14:textId="7D5C2EF7" w:rsidR="00EB415D" w:rsidRDefault="00EB415D" w:rsidP="00EB415D">
      <w:pPr>
        <w:pStyle w:val="BodyText"/>
        <w:spacing w:before="3"/>
        <w:rPr>
          <w:sz w:val="12"/>
        </w:rPr>
      </w:pPr>
      <w:r>
        <w:rPr>
          <w:noProof/>
        </w:rPr>
        <mc:AlternateContent>
          <mc:Choice Requires="wps">
            <w:drawing>
              <wp:anchor distT="0" distB="0" distL="0" distR="0" simplePos="0" relativeHeight="251661312" behindDoc="1" locked="0" layoutInCell="1" allowOverlap="1" wp14:anchorId="352A1441" wp14:editId="2A57C965">
                <wp:simplePos x="0" y="0"/>
                <wp:positionH relativeFrom="page">
                  <wp:posOffset>4798695</wp:posOffset>
                </wp:positionH>
                <wp:positionV relativeFrom="paragraph">
                  <wp:posOffset>105274</wp:posOffset>
                </wp:positionV>
                <wp:extent cx="2181225" cy="51752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1752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08"/>
                              <w:gridCol w:w="2226"/>
                            </w:tblGrid>
                            <w:tr w:rsidR="00EB415D" w14:paraId="344FFAA8" w14:textId="77777777">
                              <w:trPr>
                                <w:trHeight w:val="260"/>
                              </w:trPr>
                              <w:tc>
                                <w:tcPr>
                                  <w:tcW w:w="1208" w:type="dxa"/>
                                </w:tcPr>
                                <w:p w14:paraId="3076E8C6" w14:textId="77777777" w:rsidR="00EB415D" w:rsidRDefault="00EB415D">
                                  <w:pPr>
                                    <w:pStyle w:val="TableParagraph"/>
                                    <w:spacing w:line="236" w:lineRule="exact"/>
                                    <w:ind w:right="135"/>
                                    <w:jc w:val="right"/>
                                    <w:rPr>
                                      <w:b/>
                                      <w:sz w:val="21"/>
                                    </w:rPr>
                                  </w:pPr>
                                  <w:r>
                                    <w:rPr>
                                      <w:b/>
                                      <w:spacing w:val="-2"/>
                                      <w:sz w:val="21"/>
                                    </w:rPr>
                                    <w:t>DATE:</w:t>
                                  </w:r>
                                </w:p>
                              </w:tc>
                              <w:tc>
                                <w:tcPr>
                                  <w:tcW w:w="2226" w:type="dxa"/>
                                </w:tcPr>
                                <w:p w14:paraId="5CCCB531" w14:textId="77777777" w:rsidR="00EB415D" w:rsidRDefault="00EB415D">
                                  <w:pPr>
                                    <w:pStyle w:val="TableParagraph"/>
                                    <w:spacing w:before="1" w:line="239" w:lineRule="exact"/>
                                    <w:ind w:left="126"/>
                                    <w:rPr>
                                      <w:sz w:val="21"/>
                                    </w:rPr>
                                  </w:pPr>
                                  <w:r>
                                    <w:rPr>
                                      <w:sz w:val="21"/>
                                    </w:rPr>
                                    <w:t>July</w:t>
                                  </w:r>
                                  <w:r>
                                    <w:rPr>
                                      <w:spacing w:val="-1"/>
                                      <w:sz w:val="21"/>
                                    </w:rPr>
                                    <w:t xml:space="preserve"> </w:t>
                                  </w:r>
                                  <w:r>
                                    <w:rPr>
                                      <w:sz w:val="21"/>
                                    </w:rPr>
                                    <w:t>12,</w:t>
                                  </w:r>
                                  <w:r>
                                    <w:rPr>
                                      <w:spacing w:val="-2"/>
                                      <w:sz w:val="21"/>
                                    </w:rPr>
                                    <w:t xml:space="preserve"> </w:t>
                                  </w:r>
                                  <w:r>
                                    <w:rPr>
                                      <w:spacing w:val="-4"/>
                                      <w:sz w:val="21"/>
                                    </w:rPr>
                                    <w:t>2023</w:t>
                                  </w:r>
                                </w:p>
                              </w:tc>
                            </w:tr>
                            <w:tr w:rsidR="00EB415D" w14:paraId="5F5E9E7F" w14:textId="77777777">
                              <w:trPr>
                                <w:trHeight w:val="287"/>
                              </w:trPr>
                              <w:tc>
                                <w:tcPr>
                                  <w:tcW w:w="1208" w:type="dxa"/>
                                </w:tcPr>
                                <w:p w14:paraId="7B4FE169" w14:textId="77777777" w:rsidR="00EB415D" w:rsidRDefault="00EB415D">
                                  <w:pPr>
                                    <w:pStyle w:val="TableParagraph"/>
                                    <w:spacing w:before="16"/>
                                    <w:ind w:right="119"/>
                                    <w:jc w:val="right"/>
                                    <w:rPr>
                                      <w:b/>
                                      <w:sz w:val="21"/>
                                    </w:rPr>
                                  </w:pPr>
                                  <w:r>
                                    <w:rPr>
                                      <w:b/>
                                      <w:sz w:val="21"/>
                                    </w:rPr>
                                    <w:t>INVOICE</w:t>
                                  </w:r>
                                  <w:r>
                                    <w:rPr>
                                      <w:b/>
                                      <w:spacing w:val="-14"/>
                                      <w:sz w:val="21"/>
                                    </w:rPr>
                                    <w:t xml:space="preserve"> </w:t>
                                  </w:r>
                                  <w:r>
                                    <w:rPr>
                                      <w:b/>
                                      <w:spacing w:val="-10"/>
                                      <w:sz w:val="21"/>
                                    </w:rPr>
                                    <w:t>#</w:t>
                                  </w:r>
                                </w:p>
                              </w:tc>
                              <w:tc>
                                <w:tcPr>
                                  <w:tcW w:w="2226" w:type="dxa"/>
                                </w:tcPr>
                                <w:p w14:paraId="428765F1" w14:textId="77777777" w:rsidR="00EB415D" w:rsidRDefault="00EB415D">
                                  <w:pPr>
                                    <w:pStyle w:val="TableParagraph"/>
                                    <w:spacing w:before="12"/>
                                    <w:ind w:left="121"/>
                                    <w:rPr>
                                      <w:i/>
                                      <w:sz w:val="21"/>
                                    </w:rPr>
                                  </w:pPr>
                                  <w:r>
                                    <w:rPr>
                                      <w:i/>
                                      <w:spacing w:val="-3"/>
                                      <w:sz w:val="21"/>
                                    </w:rPr>
                                    <w:t>2023-</w:t>
                                  </w:r>
                                  <w:r>
                                    <w:rPr>
                                      <w:i/>
                                      <w:spacing w:val="-2"/>
                                      <w:sz w:val="21"/>
                                    </w:rPr>
                                    <w:t>071223</w:t>
                                  </w:r>
                                </w:p>
                              </w:tc>
                            </w:tr>
                            <w:tr w:rsidR="00EB415D" w14:paraId="6DA74AC9" w14:textId="77777777">
                              <w:trPr>
                                <w:trHeight w:val="265"/>
                              </w:trPr>
                              <w:tc>
                                <w:tcPr>
                                  <w:tcW w:w="1208" w:type="dxa"/>
                                </w:tcPr>
                                <w:p w14:paraId="4BF36712" w14:textId="77777777" w:rsidR="00EB415D" w:rsidRDefault="00EB415D">
                                  <w:pPr>
                                    <w:pStyle w:val="TableParagraph"/>
                                    <w:rPr>
                                      <w:rFonts w:ascii="Times New Roman"/>
                                      <w:sz w:val="18"/>
                                    </w:rPr>
                                  </w:pPr>
                                </w:p>
                              </w:tc>
                              <w:tc>
                                <w:tcPr>
                                  <w:tcW w:w="2226" w:type="dxa"/>
                                </w:tcPr>
                                <w:p w14:paraId="53C5FDD2" w14:textId="77777777" w:rsidR="00EB415D" w:rsidRDefault="00EB415D">
                                  <w:pPr>
                                    <w:pStyle w:val="TableParagraph"/>
                                    <w:spacing w:before="24" w:line="222" w:lineRule="exact"/>
                                    <w:ind w:left="157"/>
                                    <w:rPr>
                                      <w:i/>
                                      <w:sz w:val="21"/>
                                    </w:rPr>
                                  </w:pPr>
                                  <w:r>
                                    <w:rPr>
                                      <w:i/>
                                      <w:spacing w:val="-2"/>
                                      <w:sz w:val="21"/>
                                    </w:rPr>
                                    <w:t>MYWE</w:t>
                                  </w:r>
                                  <w:r>
                                    <w:rPr>
                                      <w:i/>
                                      <w:spacing w:val="-6"/>
                                      <w:sz w:val="21"/>
                                    </w:rPr>
                                    <w:t xml:space="preserve"> </w:t>
                                  </w:r>
                                  <w:r>
                                    <w:rPr>
                                      <w:i/>
                                      <w:spacing w:val="-2"/>
                                      <w:sz w:val="21"/>
                                    </w:rPr>
                                    <w:t>Scholars</w:t>
                                  </w:r>
                                  <w:r>
                                    <w:rPr>
                                      <w:i/>
                                      <w:spacing w:val="-8"/>
                                      <w:sz w:val="21"/>
                                    </w:rPr>
                                    <w:t xml:space="preserve"> </w:t>
                                  </w:r>
                                  <w:r>
                                    <w:rPr>
                                      <w:i/>
                                      <w:spacing w:val="-4"/>
                                      <w:sz w:val="21"/>
                                    </w:rPr>
                                    <w:t>2023</w:t>
                                  </w:r>
                                </w:p>
                              </w:tc>
                            </w:tr>
                          </w:tbl>
                          <w:p w14:paraId="45ECF7A2" w14:textId="77777777" w:rsidR="00EB415D" w:rsidRDefault="00EB415D" w:rsidP="00EB415D">
                            <w:pPr>
                              <w:pStyle w:val="BodyText"/>
                            </w:pPr>
                          </w:p>
                        </w:txbxContent>
                      </wps:txbx>
                      <wps:bodyPr wrap="square" lIns="0" tIns="0" rIns="0" bIns="0" rtlCol="0">
                        <a:noAutofit/>
                      </wps:bodyPr>
                    </wps:wsp>
                  </a:graphicData>
                </a:graphic>
              </wp:anchor>
            </w:drawing>
          </mc:Choice>
          <mc:Fallback>
            <w:pict>
              <v:shape w14:anchorId="352A1441" id="Textbox 3" o:spid="_x0000_s1027" type="#_x0000_t202" style="position:absolute;margin-left:377.85pt;margin-top:8.3pt;width:171.75pt;height:40.7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08"/>
                        <w:gridCol w:w="2226"/>
                      </w:tblGrid>
                      <w:tr w:rsidR="00EB415D" w14:paraId="344FFAA8" w14:textId="77777777">
                        <w:trPr>
                          <w:trHeight w:val="260"/>
                        </w:trPr>
                        <w:tc>
                          <w:tcPr>
                            <w:tcW w:w="1208" w:type="dxa"/>
                          </w:tcPr>
                          <w:p w14:paraId="3076E8C6" w14:textId="77777777" w:rsidR="00EB415D" w:rsidRDefault="00EB415D">
                            <w:pPr>
                              <w:pStyle w:val="TableParagraph"/>
                              <w:spacing w:line="236" w:lineRule="exact"/>
                              <w:ind w:right="135"/>
                              <w:jc w:val="right"/>
                              <w:rPr>
                                <w:b/>
                                <w:sz w:val="21"/>
                              </w:rPr>
                            </w:pPr>
                            <w:r>
                              <w:rPr>
                                <w:b/>
                                <w:spacing w:val="-2"/>
                                <w:sz w:val="21"/>
                              </w:rPr>
                              <w:t>DATE:</w:t>
                            </w:r>
                          </w:p>
                        </w:tc>
                        <w:tc>
                          <w:tcPr>
                            <w:tcW w:w="2226" w:type="dxa"/>
                          </w:tcPr>
                          <w:p w14:paraId="5CCCB531" w14:textId="77777777" w:rsidR="00EB415D" w:rsidRDefault="00EB415D">
                            <w:pPr>
                              <w:pStyle w:val="TableParagraph"/>
                              <w:spacing w:before="1" w:line="239" w:lineRule="exact"/>
                              <w:ind w:left="126"/>
                              <w:rPr>
                                <w:sz w:val="21"/>
                              </w:rPr>
                            </w:pPr>
                            <w:r>
                              <w:rPr>
                                <w:sz w:val="21"/>
                              </w:rPr>
                              <w:t>July</w:t>
                            </w:r>
                            <w:r>
                              <w:rPr>
                                <w:spacing w:val="-1"/>
                                <w:sz w:val="21"/>
                              </w:rPr>
                              <w:t xml:space="preserve"> </w:t>
                            </w:r>
                            <w:r>
                              <w:rPr>
                                <w:sz w:val="21"/>
                              </w:rPr>
                              <w:t>12,</w:t>
                            </w:r>
                            <w:r>
                              <w:rPr>
                                <w:spacing w:val="-2"/>
                                <w:sz w:val="21"/>
                              </w:rPr>
                              <w:t xml:space="preserve"> </w:t>
                            </w:r>
                            <w:r>
                              <w:rPr>
                                <w:spacing w:val="-4"/>
                                <w:sz w:val="21"/>
                              </w:rPr>
                              <w:t>2023</w:t>
                            </w:r>
                          </w:p>
                        </w:tc>
                      </w:tr>
                      <w:tr w:rsidR="00EB415D" w14:paraId="5F5E9E7F" w14:textId="77777777">
                        <w:trPr>
                          <w:trHeight w:val="287"/>
                        </w:trPr>
                        <w:tc>
                          <w:tcPr>
                            <w:tcW w:w="1208" w:type="dxa"/>
                          </w:tcPr>
                          <w:p w14:paraId="7B4FE169" w14:textId="77777777" w:rsidR="00EB415D" w:rsidRDefault="00EB415D">
                            <w:pPr>
                              <w:pStyle w:val="TableParagraph"/>
                              <w:spacing w:before="16"/>
                              <w:ind w:right="119"/>
                              <w:jc w:val="right"/>
                              <w:rPr>
                                <w:b/>
                                <w:sz w:val="21"/>
                              </w:rPr>
                            </w:pPr>
                            <w:r>
                              <w:rPr>
                                <w:b/>
                                <w:sz w:val="21"/>
                              </w:rPr>
                              <w:t>INVOICE</w:t>
                            </w:r>
                            <w:r>
                              <w:rPr>
                                <w:b/>
                                <w:spacing w:val="-14"/>
                                <w:sz w:val="21"/>
                              </w:rPr>
                              <w:t xml:space="preserve"> </w:t>
                            </w:r>
                            <w:r>
                              <w:rPr>
                                <w:b/>
                                <w:spacing w:val="-10"/>
                                <w:sz w:val="21"/>
                              </w:rPr>
                              <w:t>#</w:t>
                            </w:r>
                          </w:p>
                        </w:tc>
                        <w:tc>
                          <w:tcPr>
                            <w:tcW w:w="2226" w:type="dxa"/>
                          </w:tcPr>
                          <w:p w14:paraId="428765F1" w14:textId="77777777" w:rsidR="00EB415D" w:rsidRDefault="00EB415D">
                            <w:pPr>
                              <w:pStyle w:val="TableParagraph"/>
                              <w:spacing w:before="12"/>
                              <w:ind w:left="121"/>
                              <w:rPr>
                                <w:i/>
                                <w:sz w:val="21"/>
                              </w:rPr>
                            </w:pPr>
                            <w:r>
                              <w:rPr>
                                <w:i/>
                                <w:spacing w:val="-3"/>
                                <w:sz w:val="21"/>
                              </w:rPr>
                              <w:t>2023-</w:t>
                            </w:r>
                            <w:r>
                              <w:rPr>
                                <w:i/>
                                <w:spacing w:val="-2"/>
                                <w:sz w:val="21"/>
                              </w:rPr>
                              <w:t>071223</w:t>
                            </w:r>
                          </w:p>
                        </w:tc>
                      </w:tr>
                      <w:tr w:rsidR="00EB415D" w14:paraId="6DA74AC9" w14:textId="77777777">
                        <w:trPr>
                          <w:trHeight w:val="265"/>
                        </w:trPr>
                        <w:tc>
                          <w:tcPr>
                            <w:tcW w:w="1208" w:type="dxa"/>
                          </w:tcPr>
                          <w:p w14:paraId="4BF36712" w14:textId="77777777" w:rsidR="00EB415D" w:rsidRDefault="00EB415D">
                            <w:pPr>
                              <w:pStyle w:val="TableParagraph"/>
                              <w:rPr>
                                <w:rFonts w:ascii="Times New Roman"/>
                                <w:sz w:val="18"/>
                              </w:rPr>
                            </w:pPr>
                          </w:p>
                        </w:tc>
                        <w:tc>
                          <w:tcPr>
                            <w:tcW w:w="2226" w:type="dxa"/>
                          </w:tcPr>
                          <w:p w14:paraId="53C5FDD2" w14:textId="77777777" w:rsidR="00EB415D" w:rsidRDefault="00EB415D">
                            <w:pPr>
                              <w:pStyle w:val="TableParagraph"/>
                              <w:spacing w:before="24" w:line="222" w:lineRule="exact"/>
                              <w:ind w:left="157"/>
                              <w:rPr>
                                <w:i/>
                                <w:sz w:val="21"/>
                              </w:rPr>
                            </w:pPr>
                            <w:r>
                              <w:rPr>
                                <w:i/>
                                <w:spacing w:val="-2"/>
                                <w:sz w:val="21"/>
                              </w:rPr>
                              <w:t>MYWE</w:t>
                            </w:r>
                            <w:r>
                              <w:rPr>
                                <w:i/>
                                <w:spacing w:val="-6"/>
                                <w:sz w:val="21"/>
                              </w:rPr>
                              <w:t xml:space="preserve"> </w:t>
                            </w:r>
                            <w:r>
                              <w:rPr>
                                <w:i/>
                                <w:spacing w:val="-2"/>
                                <w:sz w:val="21"/>
                              </w:rPr>
                              <w:t>Scholars</w:t>
                            </w:r>
                            <w:r>
                              <w:rPr>
                                <w:i/>
                                <w:spacing w:val="-8"/>
                                <w:sz w:val="21"/>
                              </w:rPr>
                              <w:t xml:space="preserve"> </w:t>
                            </w:r>
                            <w:r>
                              <w:rPr>
                                <w:i/>
                                <w:spacing w:val="-4"/>
                                <w:sz w:val="21"/>
                              </w:rPr>
                              <w:t>2023</w:t>
                            </w:r>
                          </w:p>
                        </w:tc>
                      </w:tr>
                    </w:tbl>
                    <w:p w14:paraId="45ECF7A2" w14:textId="77777777" w:rsidR="00EB415D" w:rsidRDefault="00EB415D" w:rsidP="00EB415D">
                      <w:pPr>
                        <w:pStyle w:val="BodyText"/>
                      </w:pPr>
                    </w:p>
                  </w:txbxContent>
                </v:textbox>
                <w10:wrap type="topAndBottom" anchorx="page"/>
              </v:shape>
            </w:pict>
          </mc:Fallback>
        </mc:AlternateContent>
      </w:r>
    </w:p>
    <w:p w14:paraId="47E9561E" w14:textId="77777777" w:rsidR="00EB415D" w:rsidRDefault="00EB415D" w:rsidP="00EB415D">
      <w:pPr>
        <w:pStyle w:val="BodyText"/>
        <w:spacing w:before="2" w:after="1"/>
        <w:rPr>
          <w:sz w:val="13"/>
        </w:rPr>
      </w:pPr>
    </w:p>
    <w:p w14:paraId="471C489F" w14:textId="77777777" w:rsidR="001B28C7" w:rsidRDefault="001B28C7" w:rsidP="004E59E6">
      <w:pPr>
        <w:shd w:val="clear" w:color="auto" w:fill="FFFFFF"/>
        <w:jc w:val="center"/>
        <w:rPr>
          <w:rFonts w:ascii="Times New Roman" w:hAnsi="Times New Roman"/>
          <w:b/>
          <w:sz w:val="28"/>
          <w:szCs w:val="28"/>
        </w:rPr>
      </w:pPr>
    </w:p>
    <w:p w14:paraId="568731DE" w14:textId="77777777" w:rsidR="001B28C7" w:rsidRDefault="001B28C7" w:rsidP="004E59E6">
      <w:pPr>
        <w:shd w:val="clear" w:color="auto" w:fill="FFFFFF"/>
        <w:jc w:val="center"/>
        <w:rPr>
          <w:rFonts w:ascii="Times New Roman" w:hAnsi="Times New Roman"/>
          <w:b/>
          <w:sz w:val="28"/>
          <w:szCs w:val="28"/>
        </w:rPr>
      </w:pPr>
    </w:p>
    <w:p w14:paraId="5E3A00B0" w14:textId="231ACF16" w:rsidR="004E59E6" w:rsidRPr="00C51521" w:rsidRDefault="004E59E6" w:rsidP="004E59E6">
      <w:pPr>
        <w:shd w:val="clear" w:color="auto" w:fill="FFFFFF"/>
        <w:jc w:val="center"/>
        <w:rPr>
          <w:rFonts w:ascii="Times New Roman" w:hAnsi="Times New Roman"/>
          <w:b/>
          <w:sz w:val="28"/>
          <w:szCs w:val="28"/>
        </w:rPr>
      </w:pPr>
      <w:r>
        <w:rPr>
          <w:rFonts w:ascii="Times New Roman" w:hAnsi="Times New Roman"/>
          <w:b/>
          <w:sz w:val="28"/>
          <w:szCs w:val="28"/>
        </w:rPr>
        <w:t>ATTACHMENT C</w:t>
      </w:r>
    </w:p>
    <w:p w14:paraId="72394FCD" w14:textId="77777777" w:rsidR="004E59E6" w:rsidRPr="00C51521" w:rsidRDefault="004E59E6" w:rsidP="004E59E6">
      <w:pPr>
        <w:shd w:val="clear" w:color="auto" w:fill="FFFFFF"/>
        <w:jc w:val="center"/>
        <w:rPr>
          <w:rFonts w:ascii="Times New Roman" w:hAnsi="Times New Roman"/>
          <w:b/>
        </w:rPr>
      </w:pPr>
    </w:p>
    <w:p w14:paraId="1BB772F2" w14:textId="77777777" w:rsidR="004E59E6" w:rsidRPr="00C51521" w:rsidRDefault="004E59E6" w:rsidP="004E59E6">
      <w:pPr>
        <w:shd w:val="clear" w:color="auto" w:fill="FFFFFF"/>
        <w:jc w:val="center"/>
        <w:rPr>
          <w:rFonts w:ascii="Times New Roman" w:hAnsi="Times New Roman"/>
          <w:b/>
        </w:rPr>
      </w:pPr>
      <w:r w:rsidRPr="00C51521">
        <w:rPr>
          <w:rFonts w:ascii="Times New Roman" w:hAnsi="Times New Roman"/>
          <w:b/>
        </w:rPr>
        <w:t>COMPLIANCE WITH THE CODE OF FEDERAL REGULATIONS</w:t>
      </w:r>
    </w:p>
    <w:p w14:paraId="67C170F9" w14:textId="77777777" w:rsidR="004E59E6" w:rsidRDefault="004E59E6" w:rsidP="004E59E6">
      <w:pPr>
        <w:shd w:val="clear" w:color="auto" w:fill="FFFFFF"/>
        <w:jc w:val="center"/>
        <w:rPr>
          <w:rFonts w:ascii="Times New Roman" w:hAnsi="Times New Roman"/>
        </w:rPr>
      </w:pPr>
      <w:r w:rsidRPr="00C51521">
        <w:rPr>
          <w:rFonts w:ascii="Times New Roman" w:hAnsi="Times New Roman"/>
          <w:b/>
        </w:rPr>
        <w:t>(</w:t>
      </w:r>
      <w:r w:rsidRPr="00C51521">
        <w:rPr>
          <w:rFonts w:ascii="Times New Roman" w:hAnsi="Times New Roman"/>
        </w:rPr>
        <w:t>2 C.F.R. § Pt. 200, App. II)</w:t>
      </w:r>
    </w:p>
    <w:p w14:paraId="0317F01B" w14:textId="77777777" w:rsidR="004E59E6" w:rsidRDefault="004E59E6" w:rsidP="004E59E6">
      <w:pPr>
        <w:shd w:val="clear" w:color="auto" w:fill="FFFFFF"/>
        <w:jc w:val="center"/>
        <w:rPr>
          <w:rFonts w:ascii="Times New Roman" w:hAnsi="Times New Roman"/>
        </w:rPr>
      </w:pPr>
    </w:p>
    <w:tbl>
      <w:tblPr>
        <w:tblStyle w:val="TableGrid"/>
        <w:tblW w:w="0" w:type="auto"/>
        <w:tblLook w:val="04A0" w:firstRow="1" w:lastRow="0" w:firstColumn="1" w:lastColumn="0" w:noHBand="0" w:noVBand="1"/>
      </w:tblPr>
      <w:tblGrid>
        <w:gridCol w:w="9350"/>
      </w:tblGrid>
      <w:tr w:rsidR="004E59E6" w14:paraId="4D38D464" w14:textId="77777777" w:rsidTr="00E92A35">
        <w:tc>
          <w:tcPr>
            <w:tcW w:w="9350" w:type="dxa"/>
          </w:tcPr>
          <w:p w14:paraId="4862E1A6" w14:textId="77777777" w:rsidR="004E59E6"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4776CBC"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92FBB">
              <w:rPr>
                <w:rFonts w:ascii="Times New Roman" w:hAnsi="Times New Roman"/>
                <w:b/>
              </w:rPr>
              <w:t>Definitions:</w:t>
            </w:r>
          </w:p>
          <w:p w14:paraId="44932118"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5B69636B"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7276">
              <w:rPr>
                <w:rFonts w:ascii="Times New Roman" w:hAnsi="Times New Roman"/>
                <w:b/>
              </w:rPr>
              <w:t>non-Federal entity</w:t>
            </w:r>
            <w:r w:rsidRPr="00B92FBB">
              <w:rPr>
                <w:rFonts w:ascii="Times New Roman" w:hAnsi="Times New Roman"/>
              </w:rPr>
              <w:t>- means a State, local government, Indian tribe, Institution of Higher Education (IHE), or nonprofit organization that carries out a Federal award as a recipient or subrecipient.</w:t>
            </w:r>
          </w:p>
          <w:p w14:paraId="7517E792"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11BB4DD"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hd w:val="clear" w:color="auto" w:fill="FFFFFF"/>
              </w:rPr>
            </w:pPr>
            <w:r w:rsidRPr="00B92FBB">
              <w:rPr>
                <w:rFonts w:ascii="Times New Roman" w:hAnsi="Times New Roman"/>
                <w:b/>
              </w:rPr>
              <w:t>federally assisted construction contract</w:t>
            </w:r>
            <w:r w:rsidRPr="00B92FBB">
              <w:rPr>
                <w:rFonts w:ascii="Times New Roman" w:hAnsi="Times New Roman"/>
              </w:rPr>
              <w:t xml:space="preserve"> – </w:t>
            </w:r>
            <w:r w:rsidRPr="00B92FBB">
              <w:rPr>
                <w:rFonts w:ascii="Times New Roman" w:hAnsi="Times New Roman"/>
                <w:color w:val="333333"/>
                <w:shd w:val="clear" w:color="auto" w:fill="FFFFFF"/>
              </w:rPr>
              <w:t>any agreement or </w:t>
            </w:r>
            <w:r w:rsidRPr="00B92FBB">
              <w:rPr>
                <w:rFonts w:ascii="Times New Roman" w:hAnsi="Times New Roman"/>
                <w:shd w:val="clear" w:color="auto" w:fill="FFFFFF"/>
              </w:rPr>
              <w:t>modification</w:t>
            </w:r>
            <w:r w:rsidRPr="00B92FBB">
              <w:rPr>
                <w:rFonts w:ascii="Times New Roman" w:hAnsi="Times New Roman"/>
                <w:color w:val="333333"/>
                <w:shd w:val="clear" w:color="auto" w:fill="FFFFFF"/>
              </w:rPr>
              <w:t> thereof between any </w:t>
            </w:r>
            <w:r w:rsidRPr="00B92FBB">
              <w:rPr>
                <w:rFonts w:ascii="Times New Roman" w:hAnsi="Times New Roman"/>
                <w:shd w:val="clear" w:color="auto" w:fill="FFFFFF"/>
              </w:rPr>
              <w:t>applicant</w:t>
            </w:r>
            <w:r w:rsidRPr="00B92FBB">
              <w:rPr>
                <w:rFonts w:ascii="Times New Roman" w:hAnsi="Times New Roman"/>
                <w:color w:val="333333"/>
                <w:shd w:val="clear" w:color="auto" w:fill="FFFFFF"/>
              </w:rPr>
              <w:t> and a </w:t>
            </w:r>
            <w:r w:rsidRPr="00B92FBB">
              <w:rPr>
                <w:rFonts w:ascii="Times New Roman" w:hAnsi="Times New Roman"/>
                <w:shd w:val="clear" w:color="auto" w:fill="FFFFFF"/>
              </w:rPr>
              <w:t>person</w:t>
            </w:r>
            <w:r w:rsidRPr="00B92FBB">
              <w:rPr>
                <w:rFonts w:ascii="Times New Roman" w:hAnsi="Times New Roman"/>
                <w:color w:val="333333"/>
                <w:shd w:val="clear" w:color="auto" w:fill="FFFFFF"/>
              </w:rPr>
              <w:t> for </w:t>
            </w:r>
            <w:r w:rsidRPr="00B92FBB">
              <w:rPr>
                <w:rFonts w:ascii="Times New Roman" w:hAnsi="Times New Roman"/>
                <w:shd w:val="clear" w:color="auto" w:fill="FFFFFF"/>
              </w:rPr>
              <w:t>construction work</w:t>
            </w:r>
            <w:r w:rsidRPr="00B92FBB">
              <w:rPr>
                <w:rFonts w:ascii="Times New Roman" w:hAnsi="Times New Roman"/>
                <w:color w:val="333333"/>
                <w:shd w:val="clear" w:color="auto" w:fill="FFFFFF"/>
              </w:rPr>
              <w:t> which is paid for in whole or in part with funds obtained from the </w:t>
            </w:r>
            <w:r w:rsidRPr="00B92FBB">
              <w:rPr>
                <w:rFonts w:ascii="Times New Roman" w:hAnsi="Times New Roman"/>
                <w:shd w:val="clear" w:color="auto" w:fill="FFFFFF"/>
              </w:rPr>
              <w:t>Government</w:t>
            </w:r>
          </w:p>
          <w:p w14:paraId="0EF660A0"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hd w:val="clear" w:color="auto" w:fill="FFFFFF"/>
              </w:rPr>
            </w:pPr>
          </w:p>
          <w:p w14:paraId="1CE5818A" w14:textId="77777777" w:rsidR="004E59E6" w:rsidRPr="00B92FBB" w:rsidRDefault="004E59E6" w:rsidP="00E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92FBB">
              <w:rPr>
                <w:rFonts w:ascii="Times New Roman" w:hAnsi="Times New Roman"/>
                <w:b/>
                <w:shd w:val="clear" w:color="auto" w:fill="FFFFFF"/>
              </w:rPr>
              <w:t xml:space="preserve">funding agreement – </w:t>
            </w:r>
            <w:r w:rsidRPr="00B92FBB">
              <w:rPr>
                <w:rFonts w:ascii="Times New Roman" w:hAnsi="Times New Roman"/>
                <w:shd w:val="clear" w:color="auto" w:fill="FFFFFF"/>
              </w:rPr>
              <w:t>agreement entered into between any Federal agency and any  for the performance of experimental, developmental, or research work funded in whole or in part by the Federal government.</w:t>
            </w:r>
          </w:p>
          <w:p w14:paraId="2BA75371" w14:textId="77777777" w:rsidR="004E59E6" w:rsidRDefault="004E59E6" w:rsidP="00E92A35">
            <w:pPr>
              <w:rPr>
                <w:rFonts w:ascii="Times New Roman" w:hAnsi="Times New Roman"/>
              </w:rPr>
            </w:pPr>
          </w:p>
        </w:tc>
      </w:tr>
    </w:tbl>
    <w:p w14:paraId="1838DEF7" w14:textId="77777777" w:rsidR="004E59E6" w:rsidRPr="00C51521" w:rsidRDefault="004E59E6" w:rsidP="004E59E6">
      <w:pPr>
        <w:shd w:val="clear" w:color="auto" w:fill="FFFFFF"/>
        <w:rPr>
          <w:rFonts w:ascii="Times New Roman" w:hAnsi="Times New Roman"/>
        </w:rPr>
      </w:pPr>
    </w:p>
    <w:p w14:paraId="58CE6D04" w14:textId="77777777" w:rsidR="004E59E6" w:rsidRPr="00AE7276" w:rsidRDefault="004E59E6" w:rsidP="004E5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E7276">
        <w:rPr>
          <w:rFonts w:ascii="Times New Roman" w:hAnsi="Times New Roman"/>
          <w:b/>
        </w:rPr>
        <w:t>The /</w:t>
      </w:r>
      <w:r>
        <w:rPr>
          <w:rFonts w:ascii="Times New Roman" w:hAnsi="Times New Roman"/>
          <w:b/>
        </w:rPr>
        <w:t>Contractor</w:t>
      </w:r>
      <w:r w:rsidRPr="00AE7276">
        <w:rPr>
          <w:rFonts w:ascii="Times New Roman" w:hAnsi="Times New Roman"/>
          <w:b/>
        </w:rPr>
        <w:t>/Sub-Recipient receiving funding under a Federal award, shall comply with all applicable contract provisions as prescribed in Appendix II to Part 200</w:t>
      </w:r>
      <w:r>
        <w:rPr>
          <w:rFonts w:ascii="Times New Roman" w:hAnsi="Times New Roman"/>
          <w:b/>
        </w:rPr>
        <w:t xml:space="preserve"> and those associated with US Treasury State and Local Fiscal Recovery Fund terms and conditions</w:t>
      </w:r>
      <w:r w:rsidRPr="00AE7276">
        <w:rPr>
          <w:rFonts w:ascii="Times New Roman" w:hAnsi="Times New Roman"/>
          <w:b/>
        </w:rPr>
        <w:t>.</w:t>
      </w:r>
    </w:p>
    <w:p w14:paraId="023910A4" w14:textId="77777777" w:rsidR="004E59E6" w:rsidRDefault="004E59E6" w:rsidP="004E59E6">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40236A" w14:textId="77777777" w:rsidR="004E59E6" w:rsidRPr="001D637D" w:rsidRDefault="004E59E6" w:rsidP="004E5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9B906C" w14:textId="77777777" w:rsidR="004E59E6" w:rsidRPr="001D637D" w:rsidRDefault="004E59E6" w:rsidP="004E59E6">
      <w:pPr>
        <w:pStyle w:val="BodyText"/>
        <w:ind w:left="720" w:right="1180"/>
        <w:jc w:val="both"/>
        <w:rPr>
          <w:rFonts w:ascii="Times New Roman" w:hAnsi="Times New Roman"/>
          <w:b/>
          <w:bCs/>
          <w:sz w:val="22"/>
          <w:szCs w:val="22"/>
        </w:rPr>
      </w:pPr>
      <w:r w:rsidRPr="001D637D">
        <w:rPr>
          <w:rFonts w:ascii="Times New Roman" w:hAnsi="Times New Roman"/>
          <w:b/>
          <w:bCs/>
          <w:sz w:val="22"/>
          <w:szCs w:val="22"/>
        </w:rPr>
        <w:t>FEDERAL TERMS AND CONDITIONS APPLICABLE FOR ALL CONTRACTS UTILIZING AMERICAN RESCUE PLAN ACT, STATE AND LOCAL FISCAL RECOVERY FUNDS.</w:t>
      </w:r>
    </w:p>
    <w:p w14:paraId="580053D4" w14:textId="77777777" w:rsidR="004E59E6" w:rsidRPr="001D637D" w:rsidRDefault="004E59E6" w:rsidP="004E59E6">
      <w:pPr>
        <w:pStyle w:val="BodyText"/>
        <w:ind w:left="720" w:right="1180"/>
        <w:jc w:val="both"/>
        <w:rPr>
          <w:rFonts w:ascii="Times New Roman" w:hAnsi="Times New Roman"/>
          <w:b/>
          <w:bCs/>
          <w:sz w:val="22"/>
          <w:szCs w:val="22"/>
        </w:rPr>
      </w:pPr>
    </w:p>
    <w:p w14:paraId="1F9CC8A1"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Use of Funds.</w:t>
      </w:r>
      <w:r w:rsidRPr="001D637D">
        <w:rPr>
          <w:rFonts w:ascii="Times New Roman" w:hAnsi="Times New Roman"/>
        </w:rPr>
        <w:t xml:space="preserve">  THE </w:t>
      </w:r>
      <w:r>
        <w:rPr>
          <w:rFonts w:ascii="Times New Roman" w:hAnsi="Times New Roman"/>
        </w:rPr>
        <w:t>CONTRACTOR</w:t>
      </w:r>
      <w:r w:rsidRPr="001D637D">
        <w:rPr>
          <w:rFonts w:ascii="Times New Roman" w:hAnsi="Times New Roman"/>
          <w:spacing w:val="-11"/>
        </w:rPr>
        <w:t xml:space="preserve"> </w:t>
      </w:r>
      <w:r w:rsidRPr="001D637D">
        <w:rPr>
          <w:rFonts w:ascii="Times New Roman" w:hAnsi="Times New Roman"/>
        </w:rPr>
        <w:t>understands</w:t>
      </w:r>
      <w:r w:rsidRPr="001D637D">
        <w:rPr>
          <w:rFonts w:ascii="Times New Roman" w:hAnsi="Times New Roman"/>
          <w:spacing w:val="-10"/>
        </w:rPr>
        <w:t xml:space="preserve"> </w:t>
      </w:r>
      <w:r w:rsidRPr="001D637D">
        <w:rPr>
          <w:rFonts w:ascii="Times New Roman" w:hAnsi="Times New Roman"/>
        </w:rPr>
        <w:t>and</w:t>
      </w:r>
      <w:r w:rsidRPr="001D637D">
        <w:rPr>
          <w:rFonts w:ascii="Times New Roman" w:hAnsi="Times New Roman"/>
          <w:spacing w:val="-10"/>
        </w:rPr>
        <w:t xml:space="preserve"> </w:t>
      </w:r>
      <w:r w:rsidRPr="001D637D">
        <w:rPr>
          <w:rFonts w:ascii="Times New Roman" w:hAnsi="Times New Roman"/>
        </w:rPr>
        <w:t>agrees</w:t>
      </w:r>
      <w:r w:rsidRPr="001D637D">
        <w:rPr>
          <w:rFonts w:ascii="Times New Roman" w:hAnsi="Times New Roman"/>
          <w:spacing w:val="-11"/>
        </w:rPr>
        <w:t xml:space="preserve"> </w:t>
      </w:r>
      <w:r w:rsidRPr="001D637D">
        <w:rPr>
          <w:rFonts w:ascii="Times New Roman" w:hAnsi="Times New Roman"/>
        </w:rPr>
        <w:t>that</w:t>
      </w:r>
      <w:r w:rsidRPr="001D637D">
        <w:rPr>
          <w:rFonts w:ascii="Times New Roman" w:hAnsi="Times New Roman"/>
          <w:spacing w:val="-10"/>
        </w:rPr>
        <w:t xml:space="preserve"> </w:t>
      </w:r>
      <w:r w:rsidRPr="001D637D">
        <w:rPr>
          <w:rFonts w:ascii="Times New Roman" w:hAnsi="Times New Roman"/>
        </w:rPr>
        <w:t>the</w:t>
      </w:r>
      <w:r w:rsidRPr="001D637D">
        <w:rPr>
          <w:rFonts w:ascii="Times New Roman" w:hAnsi="Times New Roman"/>
          <w:spacing w:val="-10"/>
        </w:rPr>
        <w:t xml:space="preserve"> </w:t>
      </w:r>
      <w:r w:rsidRPr="001D637D">
        <w:rPr>
          <w:rFonts w:ascii="Times New Roman" w:hAnsi="Times New Roman"/>
        </w:rPr>
        <w:t>funds</w:t>
      </w:r>
      <w:r w:rsidRPr="001D637D">
        <w:rPr>
          <w:rFonts w:ascii="Times New Roman" w:hAnsi="Times New Roman"/>
          <w:spacing w:val="-10"/>
        </w:rPr>
        <w:t xml:space="preserve"> </w:t>
      </w:r>
      <w:r w:rsidRPr="001D637D">
        <w:rPr>
          <w:rFonts w:ascii="Times New Roman" w:hAnsi="Times New Roman"/>
        </w:rPr>
        <w:t>disbursed</w:t>
      </w:r>
      <w:r w:rsidRPr="001D637D">
        <w:rPr>
          <w:rFonts w:ascii="Times New Roman" w:hAnsi="Times New Roman"/>
          <w:spacing w:val="-10"/>
        </w:rPr>
        <w:t xml:space="preserve"> </w:t>
      </w:r>
      <w:r w:rsidRPr="001D637D">
        <w:rPr>
          <w:rFonts w:ascii="Times New Roman" w:hAnsi="Times New Roman"/>
        </w:rPr>
        <w:t>under</w:t>
      </w:r>
      <w:r w:rsidRPr="001D637D">
        <w:rPr>
          <w:rFonts w:ascii="Times New Roman" w:hAnsi="Times New Roman"/>
          <w:spacing w:val="-9"/>
        </w:rPr>
        <w:t xml:space="preserve"> </w:t>
      </w:r>
      <w:r w:rsidRPr="001D637D">
        <w:rPr>
          <w:rFonts w:ascii="Times New Roman" w:hAnsi="Times New Roman"/>
        </w:rPr>
        <w:t>this</w:t>
      </w:r>
      <w:r w:rsidRPr="001D637D">
        <w:rPr>
          <w:rFonts w:ascii="Times New Roman" w:hAnsi="Times New Roman"/>
          <w:spacing w:val="-11"/>
        </w:rPr>
        <w:t xml:space="preserve"> </w:t>
      </w:r>
      <w:r w:rsidRPr="001D637D">
        <w:rPr>
          <w:rFonts w:ascii="Times New Roman" w:hAnsi="Times New Roman"/>
        </w:rPr>
        <w:t>award</w:t>
      </w:r>
      <w:r w:rsidRPr="001D637D">
        <w:rPr>
          <w:rFonts w:ascii="Times New Roman" w:hAnsi="Times New Roman"/>
          <w:spacing w:val="-9"/>
        </w:rPr>
        <w:t xml:space="preserve"> </w:t>
      </w:r>
      <w:r w:rsidRPr="001D637D">
        <w:rPr>
          <w:rFonts w:ascii="Times New Roman" w:hAnsi="Times New Roman"/>
        </w:rPr>
        <w:t>may</w:t>
      </w:r>
      <w:r w:rsidRPr="001D637D">
        <w:rPr>
          <w:rFonts w:ascii="Times New Roman" w:hAnsi="Times New Roman"/>
          <w:spacing w:val="-11"/>
        </w:rPr>
        <w:t xml:space="preserve"> </w:t>
      </w:r>
      <w:r w:rsidRPr="001D637D">
        <w:rPr>
          <w:rFonts w:ascii="Times New Roman" w:hAnsi="Times New Roman"/>
        </w:rPr>
        <w:t>only</w:t>
      </w:r>
      <w:r w:rsidRPr="001D637D">
        <w:rPr>
          <w:rFonts w:ascii="Times New Roman" w:hAnsi="Times New Roman"/>
          <w:spacing w:val="-10"/>
        </w:rPr>
        <w:t xml:space="preserve"> </w:t>
      </w:r>
      <w:r w:rsidRPr="001D637D">
        <w:rPr>
          <w:rFonts w:ascii="Times New Roman" w:hAnsi="Times New Roman"/>
        </w:rPr>
        <w:t>be</w:t>
      </w:r>
      <w:r w:rsidRPr="001D637D">
        <w:rPr>
          <w:rFonts w:ascii="Times New Roman" w:hAnsi="Times New Roman"/>
          <w:spacing w:val="-10"/>
        </w:rPr>
        <w:t xml:space="preserve"> </w:t>
      </w:r>
      <w:r w:rsidRPr="001D637D">
        <w:rPr>
          <w:rFonts w:ascii="Times New Roman" w:hAnsi="Times New Roman"/>
        </w:rPr>
        <w:t>used</w:t>
      </w:r>
      <w:r w:rsidRPr="001D637D">
        <w:rPr>
          <w:rFonts w:ascii="Times New Roman" w:hAnsi="Times New Roman"/>
          <w:spacing w:val="-10"/>
        </w:rPr>
        <w:t xml:space="preserve"> </w:t>
      </w:r>
      <w:r w:rsidRPr="001D637D">
        <w:rPr>
          <w:rFonts w:ascii="Times New Roman" w:hAnsi="Times New Roman"/>
        </w:rPr>
        <w:t>in</w:t>
      </w:r>
      <w:r w:rsidRPr="001D637D">
        <w:rPr>
          <w:rFonts w:ascii="Times New Roman" w:hAnsi="Times New Roman"/>
          <w:spacing w:val="-56"/>
        </w:rPr>
        <w:t xml:space="preserve"> </w:t>
      </w:r>
      <w:r w:rsidRPr="001D637D">
        <w:rPr>
          <w:rFonts w:ascii="Times New Roman" w:hAnsi="Times New Roman"/>
        </w:rPr>
        <w:t>compliance with section 602(c) of the Social Security Act (the Act) and Treasury’s regulations</w:t>
      </w:r>
      <w:r w:rsidRPr="001D637D">
        <w:rPr>
          <w:rFonts w:ascii="Times New Roman" w:hAnsi="Times New Roman"/>
          <w:spacing w:val="1"/>
        </w:rPr>
        <w:t xml:space="preserve"> </w:t>
      </w:r>
      <w:r w:rsidRPr="001D637D">
        <w:rPr>
          <w:rFonts w:ascii="Times New Roman" w:hAnsi="Times New Roman"/>
        </w:rPr>
        <w:t>implementing</w:t>
      </w:r>
      <w:r w:rsidRPr="001D637D">
        <w:rPr>
          <w:rFonts w:ascii="Times New Roman" w:hAnsi="Times New Roman"/>
          <w:spacing w:val="-4"/>
        </w:rPr>
        <w:t xml:space="preserve"> </w:t>
      </w:r>
      <w:r w:rsidRPr="001D637D">
        <w:rPr>
          <w:rFonts w:ascii="Times New Roman" w:hAnsi="Times New Roman"/>
        </w:rPr>
        <w:t>that</w:t>
      </w:r>
      <w:r w:rsidRPr="001D637D">
        <w:rPr>
          <w:rFonts w:ascii="Times New Roman" w:hAnsi="Times New Roman"/>
          <w:spacing w:val="-3"/>
        </w:rPr>
        <w:t xml:space="preserve"> </w:t>
      </w:r>
      <w:r w:rsidRPr="001D637D">
        <w:rPr>
          <w:rFonts w:ascii="Times New Roman" w:hAnsi="Times New Roman"/>
        </w:rPr>
        <w:t>section</w:t>
      </w:r>
      <w:r w:rsidRPr="001D637D">
        <w:rPr>
          <w:rFonts w:ascii="Times New Roman" w:hAnsi="Times New Roman"/>
          <w:spacing w:val="-3"/>
        </w:rPr>
        <w:t xml:space="preserve"> </w:t>
      </w:r>
      <w:r w:rsidRPr="001D637D">
        <w:rPr>
          <w:rFonts w:ascii="Times New Roman" w:hAnsi="Times New Roman"/>
        </w:rPr>
        <w:t>and</w:t>
      </w:r>
      <w:r w:rsidRPr="001D637D">
        <w:rPr>
          <w:rFonts w:ascii="Times New Roman" w:hAnsi="Times New Roman"/>
          <w:spacing w:val="-2"/>
        </w:rPr>
        <w:t xml:space="preserve"> </w:t>
      </w:r>
      <w:r w:rsidRPr="001D637D">
        <w:rPr>
          <w:rFonts w:ascii="Times New Roman" w:hAnsi="Times New Roman"/>
        </w:rPr>
        <w:t>guidance.</w:t>
      </w:r>
    </w:p>
    <w:p w14:paraId="5CC98F72" w14:textId="77777777" w:rsidR="004E59E6" w:rsidRPr="001D637D" w:rsidRDefault="004E59E6" w:rsidP="004E59E6">
      <w:pPr>
        <w:pStyle w:val="ListParagraph"/>
        <w:ind w:left="1080" w:right="1180"/>
        <w:rPr>
          <w:rFonts w:ascii="Times New Roman" w:hAnsi="Times New Roman"/>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 xml:space="preserve"> will determine prior to engaging in any project using this assistance that it has the</w:t>
      </w:r>
      <w:r w:rsidRPr="001D637D">
        <w:rPr>
          <w:rFonts w:ascii="Times New Roman" w:hAnsi="Times New Roman"/>
          <w:spacing w:val="1"/>
        </w:rPr>
        <w:t xml:space="preserve"> </w:t>
      </w:r>
      <w:r w:rsidRPr="001D637D">
        <w:rPr>
          <w:rFonts w:ascii="Times New Roman" w:hAnsi="Times New Roman"/>
        </w:rPr>
        <w:t>institutional, managerial, and financial capability to ensure proper planning, management, and</w:t>
      </w:r>
      <w:r w:rsidRPr="001D637D">
        <w:rPr>
          <w:rFonts w:ascii="Times New Roman" w:hAnsi="Times New Roman"/>
          <w:spacing w:val="1"/>
        </w:rPr>
        <w:t xml:space="preserve"> </w:t>
      </w:r>
      <w:r w:rsidRPr="001D637D">
        <w:rPr>
          <w:rFonts w:ascii="Times New Roman" w:hAnsi="Times New Roman"/>
        </w:rPr>
        <w:t>completion</w:t>
      </w:r>
      <w:r w:rsidRPr="001D637D">
        <w:rPr>
          <w:rFonts w:ascii="Times New Roman" w:hAnsi="Times New Roman"/>
          <w:spacing w:val="-4"/>
        </w:rPr>
        <w:t xml:space="preserve"> </w:t>
      </w:r>
      <w:r w:rsidRPr="001D637D">
        <w:rPr>
          <w:rFonts w:ascii="Times New Roman" w:hAnsi="Times New Roman"/>
        </w:rPr>
        <w:t>of</w:t>
      </w:r>
      <w:r w:rsidRPr="001D637D">
        <w:rPr>
          <w:rFonts w:ascii="Times New Roman" w:hAnsi="Times New Roman"/>
          <w:spacing w:val="-3"/>
        </w:rPr>
        <w:t xml:space="preserve"> </w:t>
      </w:r>
      <w:r w:rsidRPr="001D637D">
        <w:rPr>
          <w:rFonts w:ascii="Times New Roman" w:hAnsi="Times New Roman"/>
        </w:rPr>
        <w:t>such</w:t>
      </w:r>
      <w:r w:rsidRPr="001D637D">
        <w:rPr>
          <w:rFonts w:ascii="Times New Roman" w:hAnsi="Times New Roman"/>
          <w:spacing w:val="-2"/>
        </w:rPr>
        <w:t xml:space="preserve"> </w:t>
      </w:r>
      <w:r w:rsidRPr="001D637D">
        <w:rPr>
          <w:rFonts w:ascii="Times New Roman" w:hAnsi="Times New Roman"/>
        </w:rPr>
        <w:t>project.</w:t>
      </w:r>
    </w:p>
    <w:p w14:paraId="3B90E2C7" w14:textId="77777777" w:rsidR="004E59E6" w:rsidRPr="001D637D" w:rsidRDefault="004E59E6" w:rsidP="004E59E6">
      <w:pPr>
        <w:pStyle w:val="ListParagraph"/>
        <w:ind w:left="1080" w:right="1180" w:hanging="360"/>
        <w:rPr>
          <w:rFonts w:ascii="Times New Roman" w:hAnsi="Times New Roman"/>
        </w:rPr>
      </w:pPr>
    </w:p>
    <w:p w14:paraId="4058C861"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Period of Performance.</w:t>
      </w:r>
      <w:r w:rsidRPr="001D637D">
        <w:rPr>
          <w:rFonts w:ascii="Times New Roman" w:hAnsi="Times New Roman"/>
        </w:rPr>
        <w:t xml:space="preserve"> The period of performance for this award begins on the date hereof and ends</w:t>
      </w:r>
      <w:r w:rsidRPr="001D637D">
        <w:rPr>
          <w:rFonts w:ascii="Times New Roman" w:hAnsi="Times New Roman"/>
          <w:spacing w:val="-56"/>
        </w:rPr>
        <w:t xml:space="preserve"> </w:t>
      </w:r>
      <w:r w:rsidRPr="001D637D">
        <w:rPr>
          <w:rFonts w:ascii="Times New Roman" w:hAnsi="Times New Roman"/>
          <w:spacing w:val="-1"/>
        </w:rPr>
        <w:t>on</w:t>
      </w:r>
      <w:r w:rsidRPr="001D637D">
        <w:rPr>
          <w:rFonts w:ascii="Times New Roman" w:hAnsi="Times New Roman"/>
          <w:spacing w:val="-13"/>
        </w:rPr>
        <w:t xml:space="preserve"> </w:t>
      </w:r>
      <w:r w:rsidRPr="001D637D">
        <w:rPr>
          <w:rFonts w:ascii="Times New Roman" w:hAnsi="Times New Roman"/>
          <w:spacing w:val="-1"/>
        </w:rPr>
        <w:t>December</w:t>
      </w:r>
      <w:r w:rsidRPr="001D637D">
        <w:rPr>
          <w:rFonts w:ascii="Times New Roman" w:hAnsi="Times New Roman"/>
          <w:spacing w:val="-13"/>
        </w:rPr>
        <w:t xml:space="preserve"> </w:t>
      </w:r>
      <w:r w:rsidRPr="001D637D">
        <w:rPr>
          <w:rFonts w:ascii="Times New Roman" w:hAnsi="Times New Roman"/>
          <w:spacing w:val="-1"/>
        </w:rPr>
        <w:t>31,</w:t>
      </w:r>
      <w:r w:rsidRPr="001D637D">
        <w:rPr>
          <w:rFonts w:ascii="Times New Roman" w:hAnsi="Times New Roman"/>
          <w:spacing w:val="-13"/>
        </w:rPr>
        <w:t xml:space="preserve"> </w:t>
      </w:r>
      <w:r w:rsidRPr="001D637D">
        <w:rPr>
          <w:rFonts w:ascii="Times New Roman" w:hAnsi="Times New Roman"/>
          <w:spacing w:val="-1"/>
        </w:rPr>
        <w:t>2026.</w:t>
      </w:r>
      <w:r w:rsidRPr="001D637D">
        <w:rPr>
          <w:rFonts w:ascii="Times New Roman" w:hAnsi="Times New Roman"/>
          <w:spacing w:val="35"/>
        </w:rPr>
        <w:t xml:space="preserve"> </w:t>
      </w:r>
      <w:r w:rsidRPr="001D637D">
        <w:rPr>
          <w:rFonts w:ascii="Times New Roman" w:hAnsi="Times New Roman"/>
          <w:spacing w:val="-1"/>
        </w:rPr>
        <w:t>As</w:t>
      </w:r>
      <w:r w:rsidRPr="001D637D">
        <w:rPr>
          <w:rFonts w:ascii="Times New Roman" w:hAnsi="Times New Roman"/>
          <w:spacing w:val="-12"/>
        </w:rPr>
        <w:t xml:space="preserve"> </w:t>
      </w:r>
      <w:r w:rsidRPr="001D637D">
        <w:rPr>
          <w:rFonts w:ascii="Times New Roman" w:hAnsi="Times New Roman"/>
          <w:spacing w:val="-1"/>
        </w:rPr>
        <w:t>set</w:t>
      </w:r>
      <w:r w:rsidRPr="001D637D">
        <w:rPr>
          <w:rFonts w:ascii="Times New Roman" w:hAnsi="Times New Roman"/>
          <w:spacing w:val="-13"/>
        </w:rPr>
        <w:t xml:space="preserve"> </w:t>
      </w:r>
      <w:r w:rsidRPr="001D637D">
        <w:rPr>
          <w:rFonts w:ascii="Times New Roman" w:hAnsi="Times New Roman"/>
          <w:spacing w:val="-1"/>
        </w:rPr>
        <w:t>forth</w:t>
      </w:r>
      <w:r w:rsidRPr="001D637D">
        <w:rPr>
          <w:rFonts w:ascii="Times New Roman" w:hAnsi="Times New Roman"/>
          <w:spacing w:val="-13"/>
        </w:rPr>
        <w:t xml:space="preserve"> </w:t>
      </w:r>
      <w:r w:rsidRPr="001D637D">
        <w:rPr>
          <w:rFonts w:ascii="Times New Roman" w:hAnsi="Times New Roman"/>
          <w:spacing w:val="-1"/>
        </w:rPr>
        <w:t>in</w:t>
      </w:r>
      <w:r w:rsidRPr="001D637D">
        <w:rPr>
          <w:rFonts w:ascii="Times New Roman" w:hAnsi="Times New Roman"/>
          <w:spacing w:val="-12"/>
        </w:rPr>
        <w:t xml:space="preserve"> </w:t>
      </w:r>
      <w:r w:rsidRPr="001D637D">
        <w:rPr>
          <w:rFonts w:ascii="Times New Roman" w:hAnsi="Times New Roman"/>
          <w:spacing w:val="-1"/>
        </w:rPr>
        <w:t>Treasury’s</w:t>
      </w:r>
      <w:r w:rsidRPr="001D637D">
        <w:rPr>
          <w:rFonts w:ascii="Times New Roman" w:hAnsi="Times New Roman"/>
          <w:spacing w:val="-12"/>
        </w:rPr>
        <w:t xml:space="preserve"> </w:t>
      </w:r>
      <w:r w:rsidRPr="001D637D">
        <w:rPr>
          <w:rFonts w:ascii="Times New Roman" w:hAnsi="Times New Roman"/>
        </w:rPr>
        <w:t>implementing</w:t>
      </w:r>
      <w:r w:rsidRPr="001D637D">
        <w:rPr>
          <w:rFonts w:ascii="Times New Roman" w:hAnsi="Times New Roman"/>
          <w:spacing w:val="-12"/>
        </w:rPr>
        <w:t xml:space="preserve"> </w:t>
      </w:r>
      <w:r w:rsidRPr="001D637D">
        <w:rPr>
          <w:rFonts w:ascii="Times New Roman" w:hAnsi="Times New Roman"/>
        </w:rPr>
        <w:t>regulations,</w:t>
      </w:r>
      <w:r w:rsidRPr="001D637D">
        <w:rPr>
          <w:rFonts w:ascii="Times New Roman" w:hAnsi="Times New Roman"/>
          <w:spacing w:val="-12"/>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spacing w:val="-12"/>
        </w:rPr>
        <w:t xml:space="preserve"> </w:t>
      </w:r>
      <w:r w:rsidRPr="001D637D">
        <w:rPr>
          <w:rFonts w:ascii="Times New Roman" w:hAnsi="Times New Roman"/>
        </w:rPr>
        <w:t>may</w:t>
      </w:r>
      <w:r w:rsidRPr="001D637D">
        <w:rPr>
          <w:rFonts w:ascii="Times New Roman" w:hAnsi="Times New Roman"/>
          <w:spacing w:val="-12"/>
        </w:rPr>
        <w:t xml:space="preserve"> </w:t>
      </w:r>
      <w:r w:rsidRPr="001D637D">
        <w:rPr>
          <w:rFonts w:ascii="Times New Roman" w:hAnsi="Times New Roman"/>
        </w:rPr>
        <w:t>use</w:t>
      </w:r>
      <w:r w:rsidRPr="001D637D">
        <w:rPr>
          <w:rFonts w:ascii="Times New Roman" w:hAnsi="Times New Roman"/>
          <w:spacing w:val="-12"/>
        </w:rPr>
        <w:t xml:space="preserve"> </w:t>
      </w:r>
      <w:r w:rsidRPr="001D637D">
        <w:rPr>
          <w:rFonts w:ascii="Times New Roman" w:hAnsi="Times New Roman"/>
        </w:rPr>
        <w:t>award</w:t>
      </w:r>
      <w:r w:rsidRPr="001D637D">
        <w:rPr>
          <w:rFonts w:ascii="Times New Roman" w:hAnsi="Times New Roman"/>
          <w:spacing w:val="-56"/>
        </w:rPr>
        <w:t xml:space="preserve"> </w:t>
      </w:r>
      <w:r w:rsidRPr="001D637D">
        <w:rPr>
          <w:rFonts w:ascii="Times New Roman" w:hAnsi="Times New Roman"/>
        </w:rPr>
        <w:t>funds to cover eligible costs incurred during the period that begins on March 3, 2021 and ends on</w:t>
      </w:r>
      <w:r w:rsidRPr="001D637D">
        <w:rPr>
          <w:rFonts w:ascii="Times New Roman" w:hAnsi="Times New Roman"/>
          <w:spacing w:val="1"/>
        </w:rPr>
        <w:t xml:space="preserve"> </w:t>
      </w:r>
      <w:r w:rsidRPr="001D637D">
        <w:rPr>
          <w:rFonts w:ascii="Times New Roman" w:hAnsi="Times New Roman"/>
        </w:rPr>
        <w:t>December</w:t>
      </w:r>
      <w:r w:rsidRPr="001D637D">
        <w:rPr>
          <w:rFonts w:ascii="Times New Roman" w:hAnsi="Times New Roman"/>
          <w:spacing w:val="-4"/>
        </w:rPr>
        <w:t xml:space="preserve"> </w:t>
      </w:r>
      <w:r w:rsidRPr="001D637D">
        <w:rPr>
          <w:rFonts w:ascii="Times New Roman" w:hAnsi="Times New Roman"/>
        </w:rPr>
        <w:t>31,</w:t>
      </w:r>
      <w:r w:rsidRPr="001D637D">
        <w:rPr>
          <w:rFonts w:ascii="Times New Roman" w:hAnsi="Times New Roman"/>
          <w:spacing w:val="-2"/>
        </w:rPr>
        <w:t xml:space="preserve"> </w:t>
      </w:r>
      <w:r w:rsidRPr="001D637D">
        <w:rPr>
          <w:rFonts w:ascii="Times New Roman" w:hAnsi="Times New Roman"/>
        </w:rPr>
        <w:t>2024.</w:t>
      </w:r>
    </w:p>
    <w:p w14:paraId="290C1425"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Reporting.</w:t>
      </w:r>
      <w:r w:rsidRPr="001D637D">
        <w:rPr>
          <w:rFonts w:ascii="Times New Roman" w:hAnsi="Times New Roman"/>
          <w:spacing w:val="30"/>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spacing w:val="-14"/>
        </w:rPr>
        <w:t xml:space="preserve"> </w:t>
      </w:r>
      <w:r w:rsidRPr="001D637D">
        <w:rPr>
          <w:rFonts w:ascii="Times New Roman" w:hAnsi="Times New Roman"/>
        </w:rPr>
        <w:t>agrees</w:t>
      </w:r>
      <w:r w:rsidRPr="001D637D">
        <w:rPr>
          <w:rFonts w:ascii="Times New Roman" w:hAnsi="Times New Roman"/>
          <w:spacing w:val="-14"/>
        </w:rPr>
        <w:t xml:space="preserve"> </w:t>
      </w:r>
      <w:r w:rsidRPr="001D637D">
        <w:rPr>
          <w:rFonts w:ascii="Times New Roman" w:hAnsi="Times New Roman"/>
        </w:rPr>
        <w:t>to</w:t>
      </w:r>
      <w:r w:rsidRPr="001D637D">
        <w:rPr>
          <w:rFonts w:ascii="Times New Roman" w:hAnsi="Times New Roman"/>
          <w:spacing w:val="-14"/>
        </w:rPr>
        <w:t xml:space="preserve"> </w:t>
      </w:r>
      <w:r w:rsidRPr="001D637D">
        <w:rPr>
          <w:rFonts w:ascii="Times New Roman" w:hAnsi="Times New Roman"/>
        </w:rPr>
        <w:t>comply</w:t>
      </w:r>
      <w:r w:rsidRPr="001D637D">
        <w:rPr>
          <w:rFonts w:ascii="Times New Roman" w:hAnsi="Times New Roman"/>
          <w:spacing w:val="-14"/>
        </w:rPr>
        <w:t xml:space="preserve"> </w:t>
      </w:r>
      <w:r w:rsidRPr="001D637D">
        <w:rPr>
          <w:rFonts w:ascii="Times New Roman" w:hAnsi="Times New Roman"/>
        </w:rPr>
        <w:t>with</w:t>
      </w:r>
      <w:r w:rsidRPr="001D637D">
        <w:rPr>
          <w:rFonts w:ascii="Times New Roman" w:hAnsi="Times New Roman"/>
          <w:spacing w:val="-14"/>
        </w:rPr>
        <w:t xml:space="preserve"> </w:t>
      </w:r>
      <w:r w:rsidRPr="001D637D">
        <w:rPr>
          <w:rFonts w:ascii="Times New Roman" w:hAnsi="Times New Roman"/>
        </w:rPr>
        <w:t>any</w:t>
      </w:r>
      <w:r w:rsidRPr="001D637D">
        <w:rPr>
          <w:rFonts w:ascii="Times New Roman" w:hAnsi="Times New Roman"/>
          <w:spacing w:val="-14"/>
        </w:rPr>
        <w:t xml:space="preserve"> </w:t>
      </w:r>
      <w:r w:rsidRPr="001D637D">
        <w:rPr>
          <w:rFonts w:ascii="Times New Roman" w:hAnsi="Times New Roman"/>
        </w:rPr>
        <w:t>reporting</w:t>
      </w:r>
      <w:r w:rsidRPr="001D637D">
        <w:rPr>
          <w:rFonts w:ascii="Times New Roman" w:hAnsi="Times New Roman"/>
          <w:spacing w:val="-14"/>
        </w:rPr>
        <w:t xml:space="preserve"> </w:t>
      </w:r>
      <w:r w:rsidRPr="001D637D">
        <w:rPr>
          <w:rFonts w:ascii="Times New Roman" w:hAnsi="Times New Roman"/>
        </w:rPr>
        <w:t>obligations</w:t>
      </w:r>
      <w:r w:rsidRPr="001D637D">
        <w:rPr>
          <w:rFonts w:ascii="Times New Roman" w:hAnsi="Times New Roman"/>
          <w:spacing w:val="-14"/>
        </w:rPr>
        <w:t xml:space="preserve"> </w:t>
      </w:r>
      <w:r w:rsidRPr="001D637D">
        <w:rPr>
          <w:rFonts w:ascii="Times New Roman" w:hAnsi="Times New Roman"/>
        </w:rPr>
        <w:t>established</w:t>
      </w:r>
      <w:r w:rsidRPr="001D637D">
        <w:rPr>
          <w:rFonts w:ascii="Times New Roman" w:hAnsi="Times New Roman"/>
          <w:spacing w:val="-15"/>
        </w:rPr>
        <w:t xml:space="preserve"> </w:t>
      </w:r>
      <w:r w:rsidRPr="001D637D">
        <w:rPr>
          <w:rFonts w:ascii="Times New Roman" w:hAnsi="Times New Roman"/>
        </w:rPr>
        <w:t>by</w:t>
      </w:r>
      <w:r w:rsidRPr="001D637D">
        <w:rPr>
          <w:rFonts w:ascii="Times New Roman" w:hAnsi="Times New Roman"/>
          <w:spacing w:val="-14"/>
        </w:rPr>
        <w:t xml:space="preserve"> </w:t>
      </w:r>
      <w:r w:rsidRPr="001D637D">
        <w:rPr>
          <w:rFonts w:ascii="Times New Roman" w:hAnsi="Times New Roman"/>
        </w:rPr>
        <w:t>Treasury</w:t>
      </w:r>
      <w:r w:rsidRPr="001D637D">
        <w:rPr>
          <w:rFonts w:ascii="Times New Roman" w:hAnsi="Times New Roman"/>
          <w:spacing w:val="-14"/>
        </w:rPr>
        <w:t xml:space="preserve"> </w:t>
      </w:r>
      <w:r w:rsidRPr="001D637D">
        <w:rPr>
          <w:rFonts w:ascii="Times New Roman" w:hAnsi="Times New Roman"/>
        </w:rPr>
        <w:t>as</w:t>
      </w:r>
      <w:r w:rsidRPr="001D637D">
        <w:rPr>
          <w:rFonts w:ascii="Times New Roman" w:hAnsi="Times New Roman"/>
          <w:spacing w:val="-14"/>
        </w:rPr>
        <w:t xml:space="preserve"> </w:t>
      </w:r>
      <w:r w:rsidRPr="001D637D">
        <w:rPr>
          <w:rFonts w:ascii="Times New Roman" w:hAnsi="Times New Roman"/>
          <w:spacing w:val="-3"/>
        </w:rPr>
        <w:t xml:space="preserve">they relate </w:t>
      </w:r>
      <w:r w:rsidRPr="001D637D">
        <w:rPr>
          <w:rFonts w:ascii="Times New Roman" w:hAnsi="Times New Roman"/>
        </w:rPr>
        <w:t>to</w:t>
      </w:r>
      <w:r w:rsidRPr="001D637D">
        <w:rPr>
          <w:rFonts w:ascii="Times New Roman" w:hAnsi="Times New Roman"/>
          <w:spacing w:val="-2"/>
        </w:rPr>
        <w:t xml:space="preserve"> </w:t>
      </w:r>
      <w:r w:rsidRPr="001D637D">
        <w:rPr>
          <w:rFonts w:ascii="Times New Roman" w:hAnsi="Times New Roman"/>
        </w:rPr>
        <w:t>this</w:t>
      </w:r>
      <w:r w:rsidRPr="001D637D">
        <w:rPr>
          <w:rFonts w:ascii="Times New Roman" w:hAnsi="Times New Roman"/>
          <w:spacing w:val="-3"/>
        </w:rPr>
        <w:t xml:space="preserve"> </w:t>
      </w:r>
      <w:r w:rsidRPr="001D637D">
        <w:rPr>
          <w:rFonts w:ascii="Times New Roman" w:hAnsi="Times New Roman"/>
        </w:rPr>
        <w:t>award.</w:t>
      </w:r>
    </w:p>
    <w:p w14:paraId="4F6DA04A"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Maintenance</w:t>
      </w:r>
      <w:r w:rsidRPr="001D637D">
        <w:rPr>
          <w:rFonts w:ascii="Times New Roman" w:hAnsi="Times New Roman"/>
          <w:b/>
          <w:bCs/>
          <w:spacing w:val="-7"/>
          <w:u w:val="single"/>
        </w:rPr>
        <w:t xml:space="preserve"> </w:t>
      </w:r>
      <w:r w:rsidRPr="001D637D">
        <w:rPr>
          <w:rFonts w:ascii="Times New Roman" w:hAnsi="Times New Roman"/>
          <w:b/>
          <w:bCs/>
          <w:u w:val="single"/>
        </w:rPr>
        <w:t>of</w:t>
      </w:r>
      <w:r w:rsidRPr="001D637D">
        <w:rPr>
          <w:rFonts w:ascii="Times New Roman" w:hAnsi="Times New Roman"/>
          <w:b/>
          <w:bCs/>
          <w:spacing w:val="-9"/>
          <w:u w:val="single"/>
        </w:rPr>
        <w:t xml:space="preserve"> </w:t>
      </w:r>
      <w:r w:rsidRPr="001D637D">
        <w:rPr>
          <w:rFonts w:ascii="Times New Roman" w:hAnsi="Times New Roman"/>
          <w:b/>
          <w:bCs/>
          <w:u w:val="single"/>
        </w:rPr>
        <w:t>and</w:t>
      </w:r>
      <w:r w:rsidRPr="001D637D">
        <w:rPr>
          <w:rFonts w:ascii="Times New Roman" w:hAnsi="Times New Roman"/>
          <w:b/>
          <w:bCs/>
          <w:spacing w:val="-8"/>
          <w:u w:val="single"/>
        </w:rPr>
        <w:t xml:space="preserve"> </w:t>
      </w:r>
      <w:r w:rsidRPr="001D637D">
        <w:rPr>
          <w:rFonts w:ascii="Times New Roman" w:hAnsi="Times New Roman"/>
          <w:b/>
          <w:bCs/>
          <w:u w:val="single"/>
        </w:rPr>
        <w:t>Access</w:t>
      </w:r>
      <w:r w:rsidRPr="001D637D">
        <w:rPr>
          <w:rFonts w:ascii="Times New Roman" w:hAnsi="Times New Roman"/>
          <w:b/>
          <w:bCs/>
          <w:spacing w:val="-9"/>
          <w:u w:val="single"/>
        </w:rPr>
        <w:t xml:space="preserve"> </w:t>
      </w:r>
      <w:r w:rsidRPr="001D637D">
        <w:rPr>
          <w:rFonts w:ascii="Times New Roman" w:hAnsi="Times New Roman"/>
          <w:b/>
          <w:bCs/>
          <w:u w:val="single"/>
        </w:rPr>
        <w:t>to</w:t>
      </w:r>
      <w:r w:rsidRPr="001D637D">
        <w:rPr>
          <w:rFonts w:ascii="Times New Roman" w:hAnsi="Times New Roman"/>
          <w:b/>
          <w:bCs/>
          <w:spacing w:val="-7"/>
          <w:u w:val="single"/>
        </w:rPr>
        <w:t xml:space="preserve"> </w:t>
      </w:r>
      <w:r w:rsidRPr="001D637D">
        <w:rPr>
          <w:rFonts w:ascii="Times New Roman" w:hAnsi="Times New Roman"/>
          <w:b/>
          <w:bCs/>
          <w:u w:val="single"/>
        </w:rPr>
        <w:t>Records.</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shall maintain records and financial documents sufficient to evidence compliance with</w:t>
      </w:r>
      <w:r w:rsidRPr="001D637D">
        <w:rPr>
          <w:rFonts w:ascii="Times New Roman" w:hAnsi="Times New Roman"/>
          <w:spacing w:val="-56"/>
        </w:rPr>
        <w:t xml:space="preserve"> </w:t>
      </w:r>
      <w:r w:rsidRPr="001D637D">
        <w:rPr>
          <w:rFonts w:ascii="Times New Roman" w:hAnsi="Times New Roman"/>
          <w:spacing w:val="-2"/>
        </w:rPr>
        <w:t>section</w:t>
      </w:r>
      <w:r w:rsidRPr="001D637D">
        <w:rPr>
          <w:rFonts w:ascii="Times New Roman" w:hAnsi="Times New Roman"/>
          <w:spacing w:val="-13"/>
        </w:rPr>
        <w:t xml:space="preserve"> </w:t>
      </w:r>
      <w:r w:rsidRPr="001D637D">
        <w:rPr>
          <w:rFonts w:ascii="Times New Roman" w:hAnsi="Times New Roman"/>
          <w:spacing w:val="-2"/>
        </w:rPr>
        <w:t>602(c),</w:t>
      </w:r>
      <w:r w:rsidRPr="001D637D">
        <w:rPr>
          <w:rFonts w:ascii="Times New Roman" w:hAnsi="Times New Roman"/>
          <w:spacing w:val="-11"/>
        </w:rPr>
        <w:t xml:space="preserve"> </w:t>
      </w:r>
      <w:r w:rsidRPr="001D637D">
        <w:rPr>
          <w:rFonts w:ascii="Times New Roman" w:hAnsi="Times New Roman"/>
          <w:spacing w:val="-1"/>
        </w:rPr>
        <w:t>Treasury’s</w:t>
      </w:r>
      <w:r w:rsidRPr="001D637D">
        <w:rPr>
          <w:rFonts w:ascii="Times New Roman" w:hAnsi="Times New Roman"/>
          <w:spacing w:val="-12"/>
        </w:rPr>
        <w:t xml:space="preserve"> </w:t>
      </w:r>
      <w:r w:rsidRPr="001D637D">
        <w:rPr>
          <w:rFonts w:ascii="Times New Roman" w:hAnsi="Times New Roman"/>
          <w:spacing w:val="-1"/>
        </w:rPr>
        <w:t>regulations</w:t>
      </w:r>
      <w:r w:rsidRPr="001D637D">
        <w:rPr>
          <w:rFonts w:ascii="Times New Roman" w:hAnsi="Times New Roman"/>
          <w:spacing w:val="-12"/>
        </w:rPr>
        <w:t xml:space="preserve"> </w:t>
      </w:r>
      <w:r w:rsidRPr="001D637D">
        <w:rPr>
          <w:rFonts w:ascii="Times New Roman" w:hAnsi="Times New Roman"/>
          <w:spacing w:val="-1"/>
        </w:rPr>
        <w:t>implementing</w:t>
      </w:r>
      <w:r w:rsidRPr="001D637D">
        <w:rPr>
          <w:rFonts w:ascii="Times New Roman" w:hAnsi="Times New Roman"/>
          <w:spacing w:val="-12"/>
        </w:rPr>
        <w:t xml:space="preserve"> </w:t>
      </w:r>
      <w:r w:rsidRPr="001D637D">
        <w:rPr>
          <w:rFonts w:ascii="Times New Roman" w:hAnsi="Times New Roman"/>
          <w:spacing w:val="-1"/>
        </w:rPr>
        <w:t>that</w:t>
      </w:r>
      <w:r w:rsidRPr="001D637D">
        <w:rPr>
          <w:rFonts w:ascii="Times New Roman" w:hAnsi="Times New Roman"/>
          <w:spacing w:val="-13"/>
        </w:rPr>
        <w:t xml:space="preserve"> </w:t>
      </w:r>
      <w:r w:rsidRPr="001D637D">
        <w:rPr>
          <w:rFonts w:ascii="Times New Roman" w:hAnsi="Times New Roman"/>
          <w:spacing w:val="-1"/>
        </w:rPr>
        <w:t>section,</w:t>
      </w:r>
      <w:r w:rsidRPr="001D637D">
        <w:rPr>
          <w:rFonts w:ascii="Times New Roman" w:hAnsi="Times New Roman"/>
          <w:spacing w:val="-11"/>
        </w:rPr>
        <w:t xml:space="preserve"> </w:t>
      </w:r>
      <w:r w:rsidRPr="001D637D">
        <w:rPr>
          <w:rFonts w:ascii="Times New Roman" w:hAnsi="Times New Roman"/>
          <w:spacing w:val="-1"/>
        </w:rPr>
        <w:t>and</w:t>
      </w:r>
      <w:r w:rsidRPr="001D637D">
        <w:rPr>
          <w:rFonts w:ascii="Times New Roman" w:hAnsi="Times New Roman"/>
          <w:spacing w:val="-11"/>
        </w:rPr>
        <w:t xml:space="preserve"> </w:t>
      </w:r>
      <w:r w:rsidRPr="001D637D">
        <w:rPr>
          <w:rFonts w:ascii="Times New Roman" w:hAnsi="Times New Roman"/>
          <w:spacing w:val="-1"/>
        </w:rPr>
        <w:t>guidance</w:t>
      </w:r>
      <w:r w:rsidRPr="001D637D">
        <w:rPr>
          <w:rFonts w:ascii="Times New Roman" w:hAnsi="Times New Roman"/>
          <w:spacing w:val="-11"/>
        </w:rPr>
        <w:t xml:space="preserve"> </w:t>
      </w:r>
      <w:r w:rsidRPr="001D637D">
        <w:rPr>
          <w:rFonts w:ascii="Times New Roman" w:hAnsi="Times New Roman"/>
          <w:spacing w:val="-1"/>
        </w:rPr>
        <w:t>issued</w:t>
      </w:r>
      <w:r w:rsidRPr="001D637D">
        <w:rPr>
          <w:rFonts w:ascii="Times New Roman" w:hAnsi="Times New Roman"/>
          <w:spacing w:val="-13"/>
        </w:rPr>
        <w:t xml:space="preserve"> </w:t>
      </w:r>
      <w:r w:rsidRPr="001D637D">
        <w:rPr>
          <w:rFonts w:ascii="Times New Roman" w:hAnsi="Times New Roman"/>
          <w:spacing w:val="-1"/>
        </w:rPr>
        <w:t>by</w:t>
      </w:r>
      <w:r w:rsidRPr="001D637D">
        <w:rPr>
          <w:rFonts w:ascii="Times New Roman" w:hAnsi="Times New Roman"/>
          <w:spacing w:val="-12"/>
        </w:rPr>
        <w:t xml:space="preserve"> </w:t>
      </w:r>
      <w:r w:rsidRPr="001D637D">
        <w:rPr>
          <w:rFonts w:ascii="Times New Roman" w:hAnsi="Times New Roman"/>
          <w:spacing w:val="-1"/>
        </w:rPr>
        <w:t>Treasury</w:t>
      </w:r>
      <w:r w:rsidRPr="001D637D">
        <w:rPr>
          <w:rFonts w:ascii="Times New Roman" w:hAnsi="Times New Roman"/>
          <w:spacing w:val="-56"/>
        </w:rPr>
        <w:t xml:space="preserve"> </w:t>
      </w:r>
      <w:r w:rsidRPr="001D637D">
        <w:rPr>
          <w:rFonts w:ascii="Times New Roman" w:hAnsi="Times New Roman"/>
        </w:rPr>
        <w:t>regarding</w:t>
      </w:r>
      <w:r w:rsidRPr="001D637D">
        <w:rPr>
          <w:rFonts w:ascii="Times New Roman" w:hAnsi="Times New Roman"/>
          <w:spacing w:val="-4"/>
        </w:rPr>
        <w:t xml:space="preserve"> </w:t>
      </w:r>
      <w:r w:rsidRPr="001D637D">
        <w:rPr>
          <w:rFonts w:ascii="Times New Roman" w:hAnsi="Times New Roman"/>
        </w:rPr>
        <w:t>the</w:t>
      </w:r>
      <w:r w:rsidRPr="001D637D">
        <w:rPr>
          <w:rFonts w:ascii="Times New Roman" w:hAnsi="Times New Roman"/>
          <w:spacing w:val="-2"/>
        </w:rPr>
        <w:t xml:space="preserve"> </w:t>
      </w:r>
      <w:r w:rsidRPr="001D637D">
        <w:rPr>
          <w:rFonts w:ascii="Times New Roman" w:hAnsi="Times New Roman"/>
        </w:rPr>
        <w:t>foregoing.</w:t>
      </w:r>
    </w:p>
    <w:p w14:paraId="3BAB1059" w14:textId="77777777" w:rsidR="004E59E6" w:rsidRPr="001D637D" w:rsidRDefault="004E59E6" w:rsidP="004E59E6">
      <w:pPr>
        <w:spacing w:before="1"/>
        <w:ind w:left="1080" w:right="1180"/>
        <w:jc w:val="both"/>
        <w:rPr>
          <w:rFonts w:ascii="Times New Roman" w:hAnsi="Times New Roman"/>
        </w:rPr>
      </w:pPr>
      <w:r w:rsidRPr="001D637D">
        <w:rPr>
          <w:rFonts w:ascii="Times New Roman" w:hAnsi="Times New Roman"/>
        </w:rPr>
        <w:t>The Treasury Office of Inspector General and the Government Accountability Office, or their</w:t>
      </w:r>
      <w:r w:rsidRPr="001D637D">
        <w:rPr>
          <w:rFonts w:ascii="Times New Roman" w:hAnsi="Times New Roman"/>
          <w:spacing w:val="1"/>
        </w:rPr>
        <w:t xml:space="preserve"> </w:t>
      </w:r>
      <w:r w:rsidRPr="001D637D">
        <w:rPr>
          <w:rFonts w:ascii="Times New Roman" w:hAnsi="Times New Roman"/>
        </w:rPr>
        <w:t>authorized representatives, shall have the right of access to records (electronic and otherwise) of</w:t>
      </w:r>
      <w:r w:rsidRPr="001D637D">
        <w:rPr>
          <w:rFonts w:ascii="Times New Roman" w:hAnsi="Times New Roman"/>
          <w:spacing w:val="-56"/>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spacing w:val="-4"/>
        </w:rPr>
        <w:t xml:space="preserve"> </w:t>
      </w:r>
      <w:r w:rsidRPr="001D637D">
        <w:rPr>
          <w:rFonts w:ascii="Times New Roman" w:hAnsi="Times New Roman"/>
        </w:rPr>
        <w:t>in</w:t>
      </w:r>
      <w:r w:rsidRPr="001D637D">
        <w:rPr>
          <w:rFonts w:ascii="Times New Roman" w:hAnsi="Times New Roman"/>
          <w:spacing w:val="-3"/>
        </w:rPr>
        <w:t xml:space="preserve"> </w:t>
      </w:r>
      <w:r w:rsidRPr="001D637D">
        <w:rPr>
          <w:rFonts w:ascii="Times New Roman" w:hAnsi="Times New Roman"/>
        </w:rPr>
        <w:t>order</w:t>
      </w:r>
      <w:r w:rsidRPr="001D637D">
        <w:rPr>
          <w:rFonts w:ascii="Times New Roman" w:hAnsi="Times New Roman"/>
          <w:spacing w:val="-4"/>
        </w:rPr>
        <w:t xml:space="preserve"> </w:t>
      </w:r>
      <w:r w:rsidRPr="001D637D">
        <w:rPr>
          <w:rFonts w:ascii="Times New Roman" w:hAnsi="Times New Roman"/>
        </w:rPr>
        <w:t>to</w:t>
      </w:r>
      <w:r w:rsidRPr="001D637D">
        <w:rPr>
          <w:rFonts w:ascii="Times New Roman" w:hAnsi="Times New Roman"/>
          <w:spacing w:val="-3"/>
        </w:rPr>
        <w:t xml:space="preserve"> </w:t>
      </w:r>
      <w:r w:rsidRPr="001D637D">
        <w:rPr>
          <w:rFonts w:ascii="Times New Roman" w:hAnsi="Times New Roman"/>
        </w:rPr>
        <w:t>conduct</w:t>
      </w:r>
      <w:r w:rsidRPr="001D637D">
        <w:rPr>
          <w:rFonts w:ascii="Times New Roman" w:hAnsi="Times New Roman"/>
          <w:spacing w:val="-4"/>
        </w:rPr>
        <w:t xml:space="preserve"> </w:t>
      </w:r>
      <w:r w:rsidRPr="001D637D">
        <w:rPr>
          <w:rFonts w:ascii="Times New Roman" w:hAnsi="Times New Roman"/>
        </w:rPr>
        <w:t>audits</w:t>
      </w:r>
      <w:r w:rsidRPr="001D637D">
        <w:rPr>
          <w:rFonts w:ascii="Times New Roman" w:hAnsi="Times New Roman"/>
          <w:spacing w:val="-4"/>
        </w:rPr>
        <w:t xml:space="preserve"> </w:t>
      </w:r>
      <w:r w:rsidRPr="001D637D">
        <w:rPr>
          <w:rFonts w:ascii="Times New Roman" w:hAnsi="Times New Roman"/>
        </w:rPr>
        <w:t>or</w:t>
      </w:r>
      <w:r w:rsidRPr="001D637D">
        <w:rPr>
          <w:rFonts w:ascii="Times New Roman" w:hAnsi="Times New Roman"/>
          <w:spacing w:val="-4"/>
        </w:rPr>
        <w:t xml:space="preserve"> </w:t>
      </w:r>
      <w:r w:rsidRPr="001D637D">
        <w:rPr>
          <w:rFonts w:ascii="Times New Roman" w:hAnsi="Times New Roman"/>
        </w:rPr>
        <w:t>other</w:t>
      </w:r>
      <w:r w:rsidRPr="001D637D">
        <w:rPr>
          <w:rFonts w:ascii="Times New Roman" w:hAnsi="Times New Roman"/>
          <w:spacing w:val="-4"/>
        </w:rPr>
        <w:t xml:space="preserve"> </w:t>
      </w:r>
      <w:r w:rsidRPr="001D637D">
        <w:rPr>
          <w:rFonts w:ascii="Times New Roman" w:hAnsi="Times New Roman"/>
        </w:rPr>
        <w:t>investigations.</w:t>
      </w:r>
    </w:p>
    <w:p w14:paraId="2C9EFB87" w14:textId="77777777" w:rsidR="004E59E6" w:rsidRPr="001D637D" w:rsidRDefault="004E59E6" w:rsidP="004E59E6">
      <w:pPr>
        <w:spacing w:before="1"/>
        <w:ind w:left="1080" w:right="1180" w:hanging="360"/>
        <w:jc w:val="both"/>
        <w:rPr>
          <w:rFonts w:ascii="Times New Roman" w:hAnsi="Times New Roman"/>
        </w:rPr>
      </w:pPr>
    </w:p>
    <w:p w14:paraId="6A2431AC" w14:textId="77777777" w:rsidR="004E59E6" w:rsidRPr="001D637D" w:rsidRDefault="004E59E6" w:rsidP="004E59E6">
      <w:pPr>
        <w:ind w:left="1080" w:right="1180"/>
        <w:jc w:val="both"/>
        <w:rPr>
          <w:rFonts w:ascii="Times New Roman" w:hAnsi="Times New Roman"/>
        </w:rPr>
      </w:pPr>
      <w:r w:rsidRPr="001D637D">
        <w:rPr>
          <w:rFonts w:ascii="Times New Roman" w:hAnsi="Times New Roman"/>
        </w:rPr>
        <w:t xml:space="preserve">Records shall be maintained by THE </w:t>
      </w:r>
      <w:r>
        <w:rPr>
          <w:rFonts w:ascii="Times New Roman" w:hAnsi="Times New Roman"/>
        </w:rPr>
        <w:t>CONTRACTOR</w:t>
      </w:r>
      <w:r w:rsidRPr="001D637D">
        <w:rPr>
          <w:rFonts w:ascii="Times New Roman" w:hAnsi="Times New Roman"/>
        </w:rPr>
        <w:t xml:space="preserve"> for a period of five (5) years after all funds have been</w:t>
      </w:r>
      <w:r w:rsidRPr="001D637D">
        <w:rPr>
          <w:rFonts w:ascii="Times New Roman" w:hAnsi="Times New Roman"/>
          <w:spacing w:val="1"/>
        </w:rPr>
        <w:t xml:space="preserve"> </w:t>
      </w:r>
      <w:r w:rsidRPr="001D637D">
        <w:rPr>
          <w:rFonts w:ascii="Times New Roman" w:hAnsi="Times New Roman"/>
        </w:rPr>
        <w:t>expended</w:t>
      </w:r>
      <w:r w:rsidRPr="001D637D">
        <w:rPr>
          <w:rFonts w:ascii="Times New Roman" w:hAnsi="Times New Roman"/>
          <w:spacing w:val="-3"/>
        </w:rPr>
        <w:t xml:space="preserve"> </w:t>
      </w:r>
      <w:r w:rsidRPr="001D637D">
        <w:rPr>
          <w:rFonts w:ascii="Times New Roman" w:hAnsi="Times New Roman"/>
        </w:rPr>
        <w:t>or</w:t>
      </w:r>
      <w:r w:rsidRPr="001D637D">
        <w:rPr>
          <w:rFonts w:ascii="Times New Roman" w:hAnsi="Times New Roman"/>
          <w:spacing w:val="-4"/>
        </w:rPr>
        <w:t xml:space="preserve"> </w:t>
      </w:r>
      <w:r w:rsidRPr="001D637D">
        <w:rPr>
          <w:rFonts w:ascii="Times New Roman" w:hAnsi="Times New Roman"/>
        </w:rPr>
        <w:t>returned</w:t>
      </w:r>
      <w:r w:rsidRPr="001D637D">
        <w:rPr>
          <w:rFonts w:ascii="Times New Roman" w:hAnsi="Times New Roman"/>
          <w:spacing w:val="-3"/>
        </w:rPr>
        <w:t xml:space="preserve"> </w:t>
      </w:r>
      <w:r w:rsidRPr="001D637D">
        <w:rPr>
          <w:rFonts w:ascii="Times New Roman" w:hAnsi="Times New Roman"/>
        </w:rPr>
        <w:t>to</w:t>
      </w:r>
      <w:r w:rsidRPr="001D637D">
        <w:rPr>
          <w:rFonts w:ascii="Times New Roman" w:hAnsi="Times New Roman"/>
          <w:spacing w:val="-3"/>
        </w:rPr>
        <w:t xml:space="preserve"> </w:t>
      </w:r>
      <w:r w:rsidRPr="001D637D">
        <w:rPr>
          <w:rFonts w:ascii="Times New Roman" w:hAnsi="Times New Roman"/>
        </w:rPr>
        <w:t>Treasury,</w:t>
      </w:r>
      <w:r w:rsidRPr="001D637D">
        <w:rPr>
          <w:rFonts w:ascii="Times New Roman" w:hAnsi="Times New Roman"/>
          <w:spacing w:val="-3"/>
        </w:rPr>
        <w:t xml:space="preserve"> </w:t>
      </w:r>
      <w:r w:rsidRPr="001D637D">
        <w:rPr>
          <w:rFonts w:ascii="Times New Roman" w:hAnsi="Times New Roman"/>
        </w:rPr>
        <w:t>whichever</w:t>
      </w:r>
      <w:r w:rsidRPr="001D637D">
        <w:rPr>
          <w:rFonts w:ascii="Times New Roman" w:hAnsi="Times New Roman"/>
          <w:spacing w:val="-4"/>
        </w:rPr>
        <w:t xml:space="preserve"> </w:t>
      </w:r>
      <w:r w:rsidRPr="001D637D">
        <w:rPr>
          <w:rFonts w:ascii="Times New Roman" w:hAnsi="Times New Roman"/>
        </w:rPr>
        <w:t>is</w:t>
      </w:r>
      <w:r w:rsidRPr="001D637D">
        <w:rPr>
          <w:rFonts w:ascii="Times New Roman" w:hAnsi="Times New Roman"/>
          <w:spacing w:val="-3"/>
        </w:rPr>
        <w:t xml:space="preserve"> </w:t>
      </w:r>
      <w:r w:rsidRPr="001D637D">
        <w:rPr>
          <w:rFonts w:ascii="Times New Roman" w:hAnsi="Times New Roman"/>
        </w:rPr>
        <w:t>later.</w:t>
      </w:r>
    </w:p>
    <w:p w14:paraId="09928634" w14:textId="77777777" w:rsidR="004E59E6" w:rsidRPr="001D637D" w:rsidRDefault="004E59E6" w:rsidP="004E59E6">
      <w:pPr>
        <w:pStyle w:val="ListParagraph"/>
        <w:widowControl w:val="0"/>
        <w:numPr>
          <w:ilvl w:val="0"/>
          <w:numId w:val="30"/>
        </w:numPr>
        <w:autoSpaceDE w:val="0"/>
        <w:autoSpaceDN w:val="0"/>
        <w:spacing w:before="100" w:after="200" w:line="276" w:lineRule="auto"/>
        <w:ind w:left="1080" w:right="1180"/>
        <w:contextualSpacing w:val="0"/>
        <w:jc w:val="both"/>
        <w:rPr>
          <w:rFonts w:ascii="Times New Roman" w:hAnsi="Times New Roman"/>
        </w:rPr>
      </w:pPr>
      <w:r w:rsidRPr="001D637D">
        <w:rPr>
          <w:rFonts w:ascii="Times New Roman" w:hAnsi="Times New Roman"/>
          <w:b/>
          <w:bCs/>
          <w:u w:val="single"/>
        </w:rPr>
        <w:t>Pre-award</w:t>
      </w:r>
      <w:r w:rsidRPr="001D637D">
        <w:rPr>
          <w:rFonts w:ascii="Times New Roman" w:hAnsi="Times New Roman"/>
          <w:b/>
          <w:bCs/>
          <w:spacing w:val="11"/>
          <w:u w:val="single"/>
        </w:rPr>
        <w:t xml:space="preserve"> </w:t>
      </w:r>
      <w:r w:rsidRPr="001D637D">
        <w:rPr>
          <w:rFonts w:ascii="Times New Roman" w:hAnsi="Times New Roman"/>
          <w:b/>
          <w:bCs/>
          <w:u w:val="single"/>
        </w:rPr>
        <w:t>Costs.</w:t>
      </w:r>
      <w:r w:rsidRPr="001D637D">
        <w:rPr>
          <w:rFonts w:ascii="Times New Roman" w:hAnsi="Times New Roman"/>
        </w:rPr>
        <w:t xml:space="preserve">  Pre-award</w:t>
      </w:r>
      <w:r w:rsidRPr="001D637D">
        <w:rPr>
          <w:rFonts w:ascii="Times New Roman" w:hAnsi="Times New Roman"/>
          <w:spacing w:val="10"/>
        </w:rPr>
        <w:t xml:space="preserve"> </w:t>
      </w:r>
      <w:r w:rsidRPr="001D637D">
        <w:rPr>
          <w:rFonts w:ascii="Times New Roman" w:hAnsi="Times New Roman"/>
        </w:rPr>
        <w:t>costs,</w:t>
      </w:r>
      <w:r w:rsidRPr="001D637D">
        <w:rPr>
          <w:rFonts w:ascii="Times New Roman" w:hAnsi="Times New Roman"/>
          <w:spacing w:val="12"/>
        </w:rPr>
        <w:t xml:space="preserve"> </w:t>
      </w:r>
      <w:r w:rsidRPr="001D637D">
        <w:rPr>
          <w:rFonts w:ascii="Times New Roman" w:hAnsi="Times New Roman"/>
        </w:rPr>
        <w:t>as</w:t>
      </w:r>
      <w:r w:rsidRPr="001D637D">
        <w:rPr>
          <w:rFonts w:ascii="Times New Roman" w:hAnsi="Times New Roman"/>
          <w:spacing w:val="9"/>
        </w:rPr>
        <w:t xml:space="preserve"> </w:t>
      </w:r>
      <w:r w:rsidRPr="001D637D">
        <w:rPr>
          <w:rFonts w:ascii="Times New Roman" w:hAnsi="Times New Roman"/>
        </w:rPr>
        <w:t>defined</w:t>
      </w:r>
      <w:r w:rsidRPr="001D637D">
        <w:rPr>
          <w:rFonts w:ascii="Times New Roman" w:hAnsi="Times New Roman"/>
          <w:spacing w:val="11"/>
        </w:rPr>
        <w:t xml:space="preserve"> </w:t>
      </w:r>
      <w:r w:rsidRPr="001D637D">
        <w:rPr>
          <w:rFonts w:ascii="Times New Roman" w:hAnsi="Times New Roman"/>
        </w:rPr>
        <w:t>in</w:t>
      </w:r>
      <w:r w:rsidRPr="001D637D">
        <w:rPr>
          <w:rFonts w:ascii="Times New Roman" w:hAnsi="Times New Roman"/>
          <w:spacing w:val="10"/>
        </w:rPr>
        <w:t xml:space="preserve"> </w:t>
      </w:r>
      <w:r w:rsidRPr="001D637D">
        <w:rPr>
          <w:rFonts w:ascii="Times New Roman" w:hAnsi="Times New Roman"/>
        </w:rPr>
        <w:t>2</w:t>
      </w:r>
      <w:r w:rsidRPr="001D637D">
        <w:rPr>
          <w:rFonts w:ascii="Times New Roman" w:hAnsi="Times New Roman"/>
          <w:spacing w:val="10"/>
        </w:rPr>
        <w:t xml:space="preserve"> </w:t>
      </w:r>
      <w:r w:rsidRPr="001D637D">
        <w:rPr>
          <w:rFonts w:ascii="Times New Roman" w:hAnsi="Times New Roman"/>
        </w:rPr>
        <w:t>C.F.R.</w:t>
      </w:r>
      <w:r w:rsidRPr="001D637D">
        <w:rPr>
          <w:rFonts w:ascii="Times New Roman" w:hAnsi="Times New Roman"/>
          <w:spacing w:val="10"/>
        </w:rPr>
        <w:t xml:space="preserve"> </w:t>
      </w:r>
      <w:r w:rsidRPr="001D637D">
        <w:rPr>
          <w:rFonts w:ascii="Times New Roman" w:hAnsi="Times New Roman"/>
        </w:rPr>
        <w:t>§</w:t>
      </w:r>
      <w:r w:rsidRPr="001D637D">
        <w:rPr>
          <w:rFonts w:ascii="Times New Roman" w:hAnsi="Times New Roman"/>
          <w:spacing w:val="12"/>
        </w:rPr>
        <w:t xml:space="preserve"> </w:t>
      </w:r>
      <w:r w:rsidRPr="001D637D">
        <w:rPr>
          <w:rFonts w:ascii="Times New Roman" w:hAnsi="Times New Roman"/>
        </w:rPr>
        <w:t>200.458,</w:t>
      </w:r>
      <w:r w:rsidRPr="001D637D">
        <w:rPr>
          <w:rFonts w:ascii="Times New Roman" w:hAnsi="Times New Roman"/>
          <w:spacing w:val="10"/>
        </w:rPr>
        <w:t xml:space="preserve"> </w:t>
      </w:r>
      <w:r w:rsidRPr="001D637D">
        <w:rPr>
          <w:rFonts w:ascii="Times New Roman" w:hAnsi="Times New Roman"/>
        </w:rPr>
        <w:t>may</w:t>
      </w:r>
      <w:r w:rsidRPr="001D637D">
        <w:rPr>
          <w:rFonts w:ascii="Times New Roman" w:hAnsi="Times New Roman"/>
          <w:spacing w:val="10"/>
        </w:rPr>
        <w:t xml:space="preserve"> </w:t>
      </w:r>
      <w:r w:rsidRPr="001D637D">
        <w:rPr>
          <w:rFonts w:ascii="Times New Roman" w:hAnsi="Times New Roman"/>
        </w:rPr>
        <w:t>not</w:t>
      </w:r>
      <w:r w:rsidRPr="001D637D">
        <w:rPr>
          <w:rFonts w:ascii="Times New Roman" w:hAnsi="Times New Roman"/>
          <w:spacing w:val="9"/>
        </w:rPr>
        <w:t xml:space="preserve"> </w:t>
      </w:r>
      <w:r w:rsidRPr="001D637D">
        <w:rPr>
          <w:rFonts w:ascii="Times New Roman" w:hAnsi="Times New Roman"/>
        </w:rPr>
        <w:t>be</w:t>
      </w:r>
      <w:r w:rsidRPr="001D637D">
        <w:rPr>
          <w:rFonts w:ascii="Times New Roman" w:hAnsi="Times New Roman"/>
          <w:spacing w:val="11"/>
        </w:rPr>
        <w:t xml:space="preserve"> </w:t>
      </w:r>
      <w:r w:rsidRPr="001D637D">
        <w:rPr>
          <w:rFonts w:ascii="Times New Roman" w:hAnsi="Times New Roman"/>
        </w:rPr>
        <w:t>paid</w:t>
      </w:r>
      <w:r w:rsidRPr="001D637D">
        <w:rPr>
          <w:rFonts w:ascii="Times New Roman" w:hAnsi="Times New Roman"/>
          <w:spacing w:val="10"/>
        </w:rPr>
        <w:t xml:space="preserve"> </w:t>
      </w:r>
      <w:r w:rsidRPr="001D637D">
        <w:rPr>
          <w:rFonts w:ascii="Times New Roman" w:hAnsi="Times New Roman"/>
        </w:rPr>
        <w:t>with</w:t>
      </w:r>
      <w:r w:rsidRPr="001D637D">
        <w:rPr>
          <w:rFonts w:ascii="Times New Roman" w:hAnsi="Times New Roman"/>
          <w:spacing w:val="11"/>
        </w:rPr>
        <w:t xml:space="preserve"> </w:t>
      </w:r>
      <w:r w:rsidRPr="001D637D">
        <w:rPr>
          <w:rFonts w:ascii="Times New Roman" w:hAnsi="Times New Roman"/>
        </w:rPr>
        <w:t xml:space="preserve">funding </w:t>
      </w:r>
      <w:r w:rsidRPr="001D637D">
        <w:rPr>
          <w:rFonts w:ascii="Times New Roman" w:hAnsi="Times New Roman"/>
          <w:spacing w:val="-56"/>
        </w:rPr>
        <w:t xml:space="preserve"> </w:t>
      </w:r>
      <w:r w:rsidRPr="001D637D">
        <w:rPr>
          <w:rFonts w:ascii="Times New Roman" w:hAnsi="Times New Roman"/>
        </w:rPr>
        <w:t>from</w:t>
      </w:r>
      <w:r w:rsidRPr="001D637D">
        <w:rPr>
          <w:rFonts w:ascii="Times New Roman" w:hAnsi="Times New Roman"/>
          <w:spacing w:val="-4"/>
        </w:rPr>
        <w:t xml:space="preserve"> </w:t>
      </w:r>
      <w:r w:rsidRPr="001D637D">
        <w:rPr>
          <w:rFonts w:ascii="Times New Roman" w:hAnsi="Times New Roman"/>
        </w:rPr>
        <w:t>this</w:t>
      </w:r>
      <w:r w:rsidRPr="001D637D">
        <w:rPr>
          <w:rFonts w:ascii="Times New Roman" w:hAnsi="Times New Roman"/>
          <w:spacing w:val="-3"/>
        </w:rPr>
        <w:t xml:space="preserve"> </w:t>
      </w:r>
      <w:r w:rsidRPr="001D637D">
        <w:rPr>
          <w:rFonts w:ascii="Times New Roman" w:hAnsi="Times New Roman"/>
        </w:rPr>
        <w:t>award.</w:t>
      </w:r>
    </w:p>
    <w:p w14:paraId="55332FE3" w14:textId="77777777" w:rsidR="004E59E6" w:rsidRPr="001D637D" w:rsidRDefault="004E59E6" w:rsidP="004E59E6">
      <w:pPr>
        <w:pStyle w:val="ListParagraph"/>
        <w:widowControl w:val="0"/>
        <w:numPr>
          <w:ilvl w:val="0"/>
          <w:numId w:val="30"/>
        </w:numPr>
        <w:autoSpaceDE w:val="0"/>
        <w:autoSpaceDN w:val="0"/>
        <w:spacing w:before="100" w:after="200" w:line="276" w:lineRule="auto"/>
        <w:ind w:left="1080" w:right="1180"/>
        <w:contextualSpacing w:val="0"/>
        <w:jc w:val="both"/>
        <w:rPr>
          <w:rFonts w:ascii="Times New Roman" w:hAnsi="Times New Roman"/>
          <w:b/>
          <w:bCs/>
        </w:rPr>
      </w:pPr>
      <w:r w:rsidRPr="001D637D">
        <w:rPr>
          <w:rFonts w:ascii="Times New Roman" w:hAnsi="Times New Roman"/>
          <w:b/>
          <w:bCs/>
          <w:u w:val="single"/>
        </w:rPr>
        <w:t>Administrative Costs.</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may use funds provided under this award to</w:t>
      </w:r>
      <w:r w:rsidRPr="001D637D">
        <w:rPr>
          <w:rFonts w:ascii="Times New Roman" w:hAnsi="Times New Roman"/>
          <w:spacing w:val="5"/>
        </w:rPr>
        <w:t xml:space="preserve"> </w:t>
      </w:r>
      <w:r w:rsidRPr="001D637D">
        <w:rPr>
          <w:rFonts w:ascii="Times New Roman" w:hAnsi="Times New Roman"/>
        </w:rPr>
        <w:t>cover</w:t>
      </w:r>
      <w:r w:rsidRPr="001D637D">
        <w:rPr>
          <w:rFonts w:ascii="Times New Roman" w:hAnsi="Times New Roman"/>
          <w:spacing w:val="5"/>
        </w:rPr>
        <w:t xml:space="preserve"> </w:t>
      </w:r>
      <w:r w:rsidRPr="001D637D">
        <w:rPr>
          <w:rFonts w:ascii="Times New Roman" w:hAnsi="Times New Roman"/>
        </w:rPr>
        <w:t>both</w:t>
      </w:r>
      <w:r w:rsidRPr="001D637D">
        <w:rPr>
          <w:rFonts w:ascii="Times New Roman" w:hAnsi="Times New Roman"/>
          <w:spacing w:val="5"/>
        </w:rPr>
        <w:t xml:space="preserve"> </w:t>
      </w:r>
      <w:r w:rsidRPr="001D637D">
        <w:rPr>
          <w:rFonts w:ascii="Times New Roman" w:hAnsi="Times New Roman"/>
        </w:rPr>
        <w:t>direct</w:t>
      </w:r>
      <w:r w:rsidRPr="001D637D">
        <w:rPr>
          <w:rFonts w:ascii="Times New Roman" w:hAnsi="Times New Roman"/>
          <w:spacing w:val="5"/>
        </w:rPr>
        <w:t xml:space="preserve"> </w:t>
      </w:r>
      <w:r w:rsidRPr="001D637D">
        <w:rPr>
          <w:rFonts w:ascii="Times New Roman" w:hAnsi="Times New Roman"/>
        </w:rPr>
        <w:t>and</w:t>
      </w:r>
      <w:r w:rsidRPr="001D637D">
        <w:rPr>
          <w:rFonts w:ascii="Times New Roman" w:hAnsi="Times New Roman"/>
          <w:spacing w:val="-56"/>
        </w:rPr>
        <w:t xml:space="preserve">   </w:t>
      </w:r>
      <w:r w:rsidRPr="001D637D">
        <w:rPr>
          <w:rFonts w:ascii="Times New Roman" w:hAnsi="Times New Roman"/>
        </w:rPr>
        <w:t xml:space="preserve"> indirect costs.</w:t>
      </w:r>
    </w:p>
    <w:p w14:paraId="27C0FDBE" w14:textId="77777777" w:rsidR="004E59E6" w:rsidRPr="001D637D" w:rsidRDefault="004E59E6" w:rsidP="004E59E6">
      <w:pPr>
        <w:pStyle w:val="ListParagraph"/>
        <w:widowControl w:val="0"/>
        <w:numPr>
          <w:ilvl w:val="0"/>
          <w:numId w:val="30"/>
        </w:numPr>
        <w:autoSpaceDE w:val="0"/>
        <w:autoSpaceDN w:val="0"/>
        <w:spacing w:before="100" w:after="200" w:line="252" w:lineRule="exact"/>
        <w:ind w:left="1080" w:right="1180"/>
        <w:contextualSpacing w:val="0"/>
        <w:jc w:val="both"/>
        <w:rPr>
          <w:rFonts w:ascii="Times New Roman" w:hAnsi="Times New Roman"/>
        </w:rPr>
      </w:pPr>
      <w:r w:rsidRPr="001D637D">
        <w:rPr>
          <w:rFonts w:ascii="Times New Roman" w:hAnsi="Times New Roman"/>
          <w:b/>
          <w:bCs/>
          <w:u w:val="single"/>
        </w:rPr>
        <w:t>Cost</w:t>
      </w:r>
      <w:r w:rsidRPr="001D637D">
        <w:rPr>
          <w:rFonts w:ascii="Times New Roman" w:hAnsi="Times New Roman"/>
          <w:b/>
          <w:bCs/>
          <w:spacing w:val="-9"/>
          <w:u w:val="single"/>
        </w:rPr>
        <w:t xml:space="preserve"> </w:t>
      </w:r>
      <w:r w:rsidRPr="001D637D">
        <w:rPr>
          <w:rFonts w:ascii="Times New Roman" w:hAnsi="Times New Roman"/>
          <w:b/>
          <w:bCs/>
          <w:u w:val="single"/>
        </w:rPr>
        <w:t>Sharing.</w:t>
      </w:r>
      <w:r w:rsidRPr="001D637D">
        <w:rPr>
          <w:rFonts w:ascii="Times New Roman" w:hAnsi="Times New Roman"/>
        </w:rPr>
        <w:t xml:space="preserve">  Cost</w:t>
      </w:r>
      <w:r w:rsidRPr="001D637D">
        <w:rPr>
          <w:rFonts w:ascii="Times New Roman" w:hAnsi="Times New Roman"/>
          <w:spacing w:val="-9"/>
        </w:rPr>
        <w:t xml:space="preserve"> </w:t>
      </w:r>
      <w:r w:rsidRPr="001D637D">
        <w:rPr>
          <w:rFonts w:ascii="Times New Roman" w:hAnsi="Times New Roman"/>
        </w:rPr>
        <w:t>sharing</w:t>
      </w:r>
      <w:r w:rsidRPr="001D637D">
        <w:rPr>
          <w:rFonts w:ascii="Times New Roman" w:hAnsi="Times New Roman"/>
          <w:spacing w:val="-8"/>
        </w:rPr>
        <w:t xml:space="preserve"> </w:t>
      </w:r>
      <w:r w:rsidRPr="001D637D">
        <w:rPr>
          <w:rFonts w:ascii="Times New Roman" w:hAnsi="Times New Roman"/>
        </w:rPr>
        <w:t>or</w:t>
      </w:r>
      <w:r w:rsidRPr="001D637D">
        <w:rPr>
          <w:rFonts w:ascii="Times New Roman" w:hAnsi="Times New Roman"/>
          <w:spacing w:val="-9"/>
        </w:rPr>
        <w:t xml:space="preserve"> </w:t>
      </w:r>
      <w:r w:rsidRPr="001D637D">
        <w:rPr>
          <w:rFonts w:ascii="Times New Roman" w:hAnsi="Times New Roman"/>
        </w:rPr>
        <w:t>matching</w:t>
      </w:r>
      <w:r w:rsidRPr="001D637D">
        <w:rPr>
          <w:rFonts w:ascii="Times New Roman" w:hAnsi="Times New Roman"/>
          <w:spacing w:val="-8"/>
        </w:rPr>
        <w:t xml:space="preserve"> </w:t>
      </w:r>
      <w:r w:rsidRPr="001D637D">
        <w:rPr>
          <w:rFonts w:ascii="Times New Roman" w:hAnsi="Times New Roman"/>
        </w:rPr>
        <w:t>funds</w:t>
      </w:r>
      <w:r w:rsidRPr="001D637D">
        <w:rPr>
          <w:rFonts w:ascii="Times New Roman" w:hAnsi="Times New Roman"/>
          <w:spacing w:val="-9"/>
        </w:rPr>
        <w:t xml:space="preserve"> </w:t>
      </w:r>
      <w:r w:rsidRPr="001D637D">
        <w:rPr>
          <w:rFonts w:ascii="Times New Roman" w:hAnsi="Times New Roman"/>
        </w:rPr>
        <w:t>are</w:t>
      </w:r>
      <w:r w:rsidRPr="001D637D">
        <w:rPr>
          <w:rFonts w:ascii="Times New Roman" w:hAnsi="Times New Roman"/>
          <w:spacing w:val="-7"/>
        </w:rPr>
        <w:t xml:space="preserve"> </w:t>
      </w:r>
      <w:r w:rsidRPr="001D637D">
        <w:rPr>
          <w:rFonts w:ascii="Times New Roman" w:hAnsi="Times New Roman"/>
        </w:rPr>
        <w:t>not</w:t>
      </w:r>
      <w:r w:rsidRPr="001D637D">
        <w:rPr>
          <w:rFonts w:ascii="Times New Roman" w:hAnsi="Times New Roman"/>
          <w:spacing w:val="-8"/>
        </w:rPr>
        <w:t xml:space="preserve"> </w:t>
      </w:r>
      <w:r w:rsidRPr="001D637D">
        <w:rPr>
          <w:rFonts w:ascii="Times New Roman" w:hAnsi="Times New Roman"/>
        </w:rPr>
        <w:t>required</w:t>
      </w:r>
      <w:r w:rsidRPr="001D637D">
        <w:rPr>
          <w:rFonts w:ascii="Times New Roman" w:hAnsi="Times New Roman"/>
          <w:spacing w:val="-8"/>
        </w:rPr>
        <w:t xml:space="preserve"> </w:t>
      </w:r>
      <w:r w:rsidRPr="001D637D">
        <w:rPr>
          <w:rFonts w:ascii="Times New Roman" w:hAnsi="Times New Roman"/>
        </w:rPr>
        <w:t>to</w:t>
      </w:r>
      <w:r w:rsidRPr="001D637D">
        <w:rPr>
          <w:rFonts w:ascii="Times New Roman" w:hAnsi="Times New Roman"/>
          <w:spacing w:val="-7"/>
        </w:rPr>
        <w:t xml:space="preserve"> </w:t>
      </w:r>
      <w:r w:rsidRPr="001D637D">
        <w:rPr>
          <w:rFonts w:ascii="Times New Roman" w:hAnsi="Times New Roman"/>
        </w:rPr>
        <w:t>be</w:t>
      </w:r>
      <w:r w:rsidRPr="001D637D">
        <w:rPr>
          <w:rFonts w:ascii="Times New Roman" w:hAnsi="Times New Roman"/>
          <w:spacing w:val="-9"/>
        </w:rPr>
        <w:t xml:space="preserve"> </w:t>
      </w:r>
      <w:r w:rsidRPr="001D637D">
        <w:rPr>
          <w:rFonts w:ascii="Times New Roman" w:hAnsi="Times New Roman"/>
        </w:rPr>
        <w:t>provided</w:t>
      </w:r>
      <w:r w:rsidRPr="001D637D">
        <w:rPr>
          <w:rFonts w:ascii="Times New Roman" w:hAnsi="Times New Roman"/>
          <w:spacing w:val="-8"/>
        </w:rPr>
        <w:t xml:space="preserve"> </w:t>
      </w:r>
      <w:r w:rsidRPr="001D637D">
        <w:rPr>
          <w:rFonts w:ascii="Times New Roman" w:hAnsi="Times New Roman"/>
        </w:rPr>
        <w:t>by</w:t>
      </w:r>
      <w:r w:rsidRPr="001D637D">
        <w:rPr>
          <w:rFonts w:ascii="Times New Roman" w:hAnsi="Times New Roman"/>
          <w:spacing w:val="-8"/>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w:t>
      </w:r>
    </w:p>
    <w:p w14:paraId="31D3398A" w14:textId="77777777" w:rsidR="004E59E6" w:rsidRPr="001D637D" w:rsidRDefault="004E59E6" w:rsidP="004E59E6">
      <w:pPr>
        <w:pStyle w:val="ListParagraph"/>
        <w:widowControl w:val="0"/>
        <w:numPr>
          <w:ilvl w:val="0"/>
          <w:numId w:val="30"/>
        </w:numPr>
        <w:autoSpaceDE w:val="0"/>
        <w:autoSpaceDN w:val="0"/>
        <w:spacing w:before="100" w:after="200" w:line="252" w:lineRule="exact"/>
        <w:ind w:left="1080" w:right="1180"/>
        <w:contextualSpacing w:val="0"/>
        <w:jc w:val="both"/>
        <w:rPr>
          <w:rFonts w:ascii="Times New Roman" w:hAnsi="Times New Roman"/>
        </w:rPr>
      </w:pPr>
      <w:r w:rsidRPr="001D637D">
        <w:rPr>
          <w:rFonts w:ascii="Times New Roman" w:hAnsi="Times New Roman"/>
          <w:b/>
          <w:bCs/>
          <w:u w:val="single"/>
        </w:rPr>
        <w:t>Conflicts of Interest.</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understands and agrees it must maintain a conflict of interest policy consistent with 2 C.F.R. § 200.318(c) and that such conflict of interest policy is applicable to each activity funded under this award. THE </w:t>
      </w:r>
      <w:r>
        <w:rPr>
          <w:rFonts w:ascii="Times New Roman" w:hAnsi="Times New Roman"/>
        </w:rPr>
        <w:t>CONTRACTOR</w:t>
      </w:r>
      <w:r w:rsidRPr="001D637D">
        <w:rPr>
          <w:rFonts w:ascii="Times New Roman" w:hAnsi="Times New Roman"/>
        </w:rPr>
        <w:t xml:space="preserve"> and their subconsultants must disclose in writing to Treasury or the pass-through entity, as appropriate, any potential conflict of interest affecting the awarded funds in accordance with 2 C.F.R. § 200.112.</w:t>
      </w:r>
    </w:p>
    <w:p w14:paraId="0F5342F8" w14:textId="77777777" w:rsidR="004E59E6" w:rsidRPr="001D637D" w:rsidRDefault="004E59E6" w:rsidP="004E59E6">
      <w:pPr>
        <w:pStyle w:val="ListParagraph"/>
        <w:widowControl w:val="0"/>
        <w:numPr>
          <w:ilvl w:val="0"/>
          <w:numId w:val="30"/>
        </w:numPr>
        <w:autoSpaceDE w:val="0"/>
        <w:autoSpaceDN w:val="0"/>
        <w:spacing w:before="100" w:after="200" w:line="276" w:lineRule="auto"/>
        <w:ind w:left="1080" w:right="1180"/>
        <w:contextualSpacing w:val="0"/>
        <w:jc w:val="both"/>
        <w:rPr>
          <w:rFonts w:ascii="Times New Roman" w:hAnsi="Times New Roman"/>
          <w:b/>
          <w:bCs/>
          <w:u w:val="single"/>
        </w:rPr>
      </w:pPr>
      <w:r w:rsidRPr="001D637D">
        <w:rPr>
          <w:rFonts w:ascii="Times New Roman" w:hAnsi="Times New Roman"/>
          <w:b/>
          <w:bCs/>
          <w:u w:val="single"/>
        </w:rPr>
        <w:t>Compliance</w:t>
      </w:r>
      <w:r w:rsidRPr="001D637D">
        <w:rPr>
          <w:rFonts w:ascii="Times New Roman" w:hAnsi="Times New Roman"/>
          <w:b/>
          <w:bCs/>
          <w:spacing w:val="-12"/>
          <w:u w:val="single"/>
        </w:rPr>
        <w:t xml:space="preserve"> </w:t>
      </w:r>
      <w:r w:rsidRPr="001D637D">
        <w:rPr>
          <w:rFonts w:ascii="Times New Roman" w:hAnsi="Times New Roman"/>
          <w:b/>
          <w:bCs/>
          <w:u w:val="single"/>
        </w:rPr>
        <w:t>with</w:t>
      </w:r>
      <w:r w:rsidRPr="001D637D">
        <w:rPr>
          <w:rFonts w:ascii="Times New Roman" w:hAnsi="Times New Roman"/>
          <w:b/>
          <w:bCs/>
          <w:spacing w:val="-11"/>
          <w:u w:val="single"/>
        </w:rPr>
        <w:t xml:space="preserve"> </w:t>
      </w:r>
      <w:r w:rsidRPr="001D637D">
        <w:rPr>
          <w:rFonts w:ascii="Times New Roman" w:hAnsi="Times New Roman"/>
          <w:b/>
          <w:bCs/>
          <w:u w:val="single"/>
        </w:rPr>
        <w:t>Applicable</w:t>
      </w:r>
      <w:r w:rsidRPr="001D637D">
        <w:rPr>
          <w:rFonts w:ascii="Times New Roman" w:hAnsi="Times New Roman"/>
          <w:b/>
          <w:bCs/>
          <w:spacing w:val="-12"/>
          <w:u w:val="single"/>
        </w:rPr>
        <w:t xml:space="preserve"> </w:t>
      </w:r>
      <w:r w:rsidRPr="001D637D">
        <w:rPr>
          <w:rFonts w:ascii="Times New Roman" w:hAnsi="Times New Roman"/>
          <w:b/>
          <w:bCs/>
          <w:u w:val="single"/>
        </w:rPr>
        <w:t>Law</w:t>
      </w:r>
      <w:r w:rsidRPr="001D637D">
        <w:rPr>
          <w:rFonts w:ascii="Times New Roman" w:hAnsi="Times New Roman"/>
          <w:b/>
          <w:bCs/>
          <w:spacing w:val="-12"/>
          <w:u w:val="single"/>
        </w:rPr>
        <w:t xml:space="preserve"> </w:t>
      </w:r>
      <w:r w:rsidRPr="001D637D">
        <w:rPr>
          <w:rFonts w:ascii="Times New Roman" w:hAnsi="Times New Roman"/>
          <w:b/>
          <w:bCs/>
          <w:u w:val="single"/>
        </w:rPr>
        <w:t>and</w:t>
      </w:r>
      <w:r w:rsidRPr="001D637D">
        <w:rPr>
          <w:rFonts w:ascii="Times New Roman" w:hAnsi="Times New Roman"/>
          <w:b/>
          <w:bCs/>
          <w:spacing w:val="-11"/>
          <w:u w:val="single"/>
        </w:rPr>
        <w:t xml:space="preserve"> </w:t>
      </w:r>
      <w:r w:rsidRPr="001D637D">
        <w:rPr>
          <w:rFonts w:ascii="Times New Roman" w:hAnsi="Times New Roman"/>
          <w:b/>
          <w:bCs/>
          <w:u w:val="single"/>
        </w:rPr>
        <w:t>Regulations.</w:t>
      </w:r>
      <w:r w:rsidRPr="001D637D">
        <w:rPr>
          <w:rFonts w:ascii="Times New Roman" w:hAnsi="Times New Roman"/>
        </w:rPr>
        <w:t xml:space="preserve">  </w:t>
      </w:r>
    </w:p>
    <w:p w14:paraId="083CE3C9" w14:textId="77777777" w:rsidR="004E59E6" w:rsidRPr="001D637D" w:rsidRDefault="004E59E6" w:rsidP="004E59E6">
      <w:pPr>
        <w:pStyle w:val="ListParagraph"/>
        <w:widowControl w:val="0"/>
        <w:numPr>
          <w:ilvl w:val="0"/>
          <w:numId w:val="32"/>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spacing w:val="-14"/>
        </w:rPr>
        <w:t xml:space="preserve"> </w:t>
      </w:r>
      <w:r w:rsidRPr="001D637D">
        <w:rPr>
          <w:rFonts w:ascii="Times New Roman" w:hAnsi="Times New Roman"/>
        </w:rPr>
        <w:t>agrees</w:t>
      </w:r>
      <w:r w:rsidRPr="001D637D">
        <w:rPr>
          <w:rFonts w:ascii="Times New Roman" w:hAnsi="Times New Roman"/>
          <w:spacing w:val="-13"/>
        </w:rPr>
        <w:t xml:space="preserve"> </w:t>
      </w:r>
      <w:r w:rsidRPr="001D637D">
        <w:rPr>
          <w:rFonts w:ascii="Times New Roman" w:hAnsi="Times New Roman"/>
        </w:rPr>
        <w:t>to</w:t>
      </w:r>
      <w:r w:rsidRPr="001D637D">
        <w:rPr>
          <w:rFonts w:ascii="Times New Roman" w:hAnsi="Times New Roman"/>
          <w:spacing w:val="-14"/>
        </w:rPr>
        <w:t xml:space="preserve"> </w:t>
      </w:r>
      <w:r w:rsidRPr="001D637D">
        <w:rPr>
          <w:rFonts w:ascii="Times New Roman" w:hAnsi="Times New Roman"/>
        </w:rPr>
        <w:t>comply</w:t>
      </w:r>
      <w:r w:rsidRPr="001D637D">
        <w:rPr>
          <w:rFonts w:ascii="Times New Roman" w:hAnsi="Times New Roman"/>
          <w:spacing w:val="-13"/>
        </w:rPr>
        <w:t xml:space="preserve"> </w:t>
      </w:r>
      <w:r w:rsidRPr="001D637D">
        <w:rPr>
          <w:rFonts w:ascii="Times New Roman" w:hAnsi="Times New Roman"/>
        </w:rPr>
        <w:t>with</w:t>
      </w:r>
      <w:r w:rsidRPr="001D637D">
        <w:rPr>
          <w:rFonts w:ascii="Times New Roman" w:hAnsi="Times New Roman"/>
          <w:spacing w:val="-13"/>
        </w:rPr>
        <w:t xml:space="preserve"> </w:t>
      </w:r>
      <w:r w:rsidRPr="001D637D">
        <w:rPr>
          <w:rFonts w:ascii="Times New Roman" w:hAnsi="Times New Roman"/>
        </w:rPr>
        <w:t>the</w:t>
      </w:r>
      <w:r w:rsidRPr="001D637D">
        <w:rPr>
          <w:rFonts w:ascii="Times New Roman" w:hAnsi="Times New Roman"/>
          <w:spacing w:val="-13"/>
        </w:rPr>
        <w:t xml:space="preserve"> </w:t>
      </w:r>
      <w:r w:rsidRPr="001D637D">
        <w:rPr>
          <w:rFonts w:ascii="Times New Roman" w:hAnsi="Times New Roman"/>
        </w:rPr>
        <w:t>requirements</w:t>
      </w:r>
      <w:r w:rsidRPr="001D637D">
        <w:rPr>
          <w:rFonts w:ascii="Times New Roman" w:hAnsi="Times New Roman"/>
          <w:spacing w:val="-13"/>
        </w:rPr>
        <w:t xml:space="preserve"> </w:t>
      </w:r>
      <w:r w:rsidRPr="001D637D">
        <w:rPr>
          <w:rFonts w:ascii="Times New Roman" w:hAnsi="Times New Roman"/>
        </w:rPr>
        <w:t>of</w:t>
      </w:r>
      <w:r w:rsidRPr="001D637D">
        <w:rPr>
          <w:rFonts w:ascii="Times New Roman" w:hAnsi="Times New Roman"/>
          <w:spacing w:val="-14"/>
        </w:rPr>
        <w:t xml:space="preserve"> </w:t>
      </w:r>
      <w:r w:rsidRPr="001D637D">
        <w:rPr>
          <w:rFonts w:ascii="Times New Roman" w:hAnsi="Times New Roman"/>
        </w:rPr>
        <w:t>section</w:t>
      </w:r>
      <w:r w:rsidRPr="001D637D">
        <w:rPr>
          <w:rFonts w:ascii="Times New Roman" w:hAnsi="Times New Roman"/>
          <w:spacing w:val="-14"/>
        </w:rPr>
        <w:t xml:space="preserve"> </w:t>
      </w:r>
      <w:r w:rsidRPr="001D637D">
        <w:rPr>
          <w:rFonts w:ascii="Times New Roman" w:hAnsi="Times New Roman"/>
        </w:rPr>
        <w:t>602</w:t>
      </w:r>
      <w:r w:rsidRPr="001D637D">
        <w:rPr>
          <w:rFonts w:ascii="Times New Roman" w:hAnsi="Times New Roman"/>
          <w:spacing w:val="-14"/>
        </w:rPr>
        <w:t xml:space="preserve"> </w:t>
      </w:r>
      <w:r w:rsidRPr="001D637D">
        <w:rPr>
          <w:rFonts w:ascii="Times New Roman" w:hAnsi="Times New Roman"/>
        </w:rPr>
        <w:t>of</w:t>
      </w:r>
      <w:r w:rsidRPr="001D637D">
        <w:rPr>
          <w:rFonts w:ascii="Times New Roman" w:hAnsi="Times New Roman"/>
          <w:spacing w:val="-14"/>
        </w:rPr>
        <w:t xml:space="preserve"> </w:t>
      </w:r>
      <w:r w:rsidRPr="001D637D">
        <w:rPr>
          <w:rFonts w:ascii="Times New Roman" w:hAnsi="Times New Roman"/>
        </w:rPr>
        <w:t>the</w:t>
      </w:r>
      <w:r w:rsidRPr="001D637D">
        <w:rPr>
          <w:rFonts w:ascii="Times New Roman" w:hAnsi="Times New Roman"/>
          <w:spacing w:val="-13"/>
        </w:rPr>
        <w:t xml:space="preserve"> </w:t>
      </w:r>
      <w:r w:rsidRPr="001D637D">
        <w:rPr>
          <w:rFonts w:ascii="Times New Roman" w:hAnsi="Times New Roman"/>
        </w:rPr>
        <w:t>Act,</w:t>
      </w:r>
      <w:r w:rsidRPr="001D637D">
        <w:rPr>
          <w:rFonts w:ascii="Times New Roman" w:hAnsi="Times New Roman"/>
          <w:spacing w:val="-14"/>
        </w:rPr>
        <w:t xml:space="preserve"> </w:t>
      </w:r>
      <w:r w:rsidRPr="001D637D">
        <w:rPr>
          <w:rFonts w:ascii="Times New Roman" w:hAnsi="Times New Roman"/>
        </w:rPr>
        <w:t>regulations</w:t>
      </w:r>
      <w:r w:rsidRPr="001D637D">
        <w:rPr>
          <w:rFonts w:ascii="Times New Roman" w:hAnsi="Times New Roman"/>
          <w:spacing w:val="-13"/>
        </w:rPr>
        <w:t xml:space="preserve"> </w:t>
      </w:r>
      <w:r w:rsidRPr="001D637D">
        <w:rPr>
          <w:rFonts w:ascii="Times New Roman" w:hAnsi="Times New Roman"/>
        </w:rPr>
        <w:t>adopted</w:t>
      </w:r>
      <w:r w:rsidRPr="001D637D">
        <w:rPr>
          <w:rFonts w:ascii="Times New Roman" w:hAnsi="Times New Roman"/>
          <w:spacing w:val="-14"/>
        </w:rPr>
        <w:t xml:space="preserve"> </w:t>
      </w:r>
      <w:r w:rsidRPr="001D637D">
        <w:rPr>
          <w:rFonts w:ascii="Times New Roman" w:hAnsi="Times New Roman"/>
        </w:rPr>
        <w:t>by</w:t>
      </w:r>
      <w:r w:rsidRPr="001D637D">
        <w:rPr>
          <w:rFonts w:ascii="Times New Roman" w:hAnsi="Times New Roman"/>
          <w:spacing w:val="-56"/>
        </w:rPr>
        <w:t xml:space="preserve"> </w:t>
      </w:r>
      <w:r w:rsidRPr="001D637D">
        <w:rPr>
          <w:rFonts w:ascii="Times New Roman" w:hAnsi="Times New Roman"/>
        </w:rPr>
        <w:t>Treasury pursuant to section 602(f) of the Act, and guidance issued by Treasury regarding the</w:t>
      </w:r>
      <w:r w:rsidRPr="001D637D">
        <w:rPr>
          <w:rFonts w:ascii="Times New Roman" w:hAnsi="Times New Roman"/>
          <w:spacing w:val="1"/>
        </w:rPr>
        <w:t xml:space="preserve"> </w:t>
      </w:r>
      <w:r w:rsidRPr="001D637D">
        <w:rPr>
          <w:rFonts w:ascii="Times New Roman" w:hAnsi="Times New Roman"/>
        </w:rPr>
        <w:t xml:space="preserve">foregoing. THE </w:t>
      </w:r>
      <w:r>
        <w:rPr>
          <w:rFonts w:ascii="Times New Roman" w:hAnsi="Times New Roman"/>
        </w:rPr>
        <w:lastRenderedPageBreak/>
        <w:t>CONTRACTOR</w:t>
      </w:r>
      <w:r w:rsidRPr="001D637D">
        <w:rPr>
          <w:rFonts w:ascii="Times New Roman" w:hAnsi="Times New Roman"/>
        </w:rPr>
        <w:t xml:space="preserve"> also agrees to comply with all other applicable federal statutes, regulations,</w:t>
      </w:r>
      <w:r w:rsidRPr="001D637D">
        <w:rPr>
          <w:rFonts w:ascii="Times New Roman" w:hAnsi="Times New Roman"/>
          <w:spacing w:val="-56"/>
        </w:rPr>
        <w:t xml:space="preserve"> </w:t>
      </w:r>
      <w:r w:rsidRPr="001D637D">
        <w:rPr>
          <w:rFonts w:ascii="Times New Roman" w:hAnsi="Times New Roman"/>
        </w:rPr>
        <w:t xml:space="preserve">and executive orders, and THE </w:t>
      </w:r>
      <w:r>
        <w:rPr>
          <w:rFonts w:ascii="Times New Roman" w:hAnsi="Times New Roman"/>
        </w:rPr>
        <w:t>CONTRACTOR</w:t>
      </w:r>
      <w:r w:rsidRPr="001D637D">
        <w:rPr>
          <w:rFonts w:ascii="Times New Roman" w:hAnsi="Times New Roman"/>
        </w:rPr>
        <w:t xml:space="preserve"> shall provide for such compliance by other parties in any</w:t>
      </w:r>
      <w:r w:rsidRPr="001D637D">
        <w:rPr>
          <w:rFonts w:ascii="Times New Roman" w:hAnsi="Times New Roman"/>
          <w:spacing w:val="1"/>
        </w:rPr>
        <w:t xml:space="preserve"> </w:t>
      </w:r>
      <w:r w:rsidRPr="001D637D">
        <w:rPr>
          <w:rFonts w:ascii="Times New Roman" w:hAnsi="Times New Roman"/>
        </w:rPr>
        <w:t>agreements</w:t>
      </w:r>
      <w:r w:rsidRPr="001D637D">
        <w:rPr>
          <w:rFonts w:ascii="Times New Roman" w:hAnsi="Times New Roman"/>
          <w:spacing w:val="-5"/>
        </w:rPr>
        <w:t xml:space="preserve"> </w:t>
      </w:r>
      <w:r w:rsidRPr="001D637D">
        <w:rPr>
          <w:rFonts w:ascii="Times New Roman" w:hAnsi="Times New Roman"/>
        </w:rPr>
        <w:t>it</w:t>
      </w:r>
      <w:r w:rsidRPr="001D637D">
        <w:rPr>
          <w:rFonts w:ascii="Times New Roman" w:hAnsi="Times New Roman"/>
          <w:spacing w:val="-4"/>
        </w:rPr>
        <w:t xml:space="preserve"> </w:t>
      </w:r>
      <w:r w:rsidRPr="001D637D">
        <w:rPr>
          <w:rFonts w:ascii="Times New Roman" w:hAnsi="Times New Roman"/>
        </w:rPr>
        <w:t>enters</w:t>
      </w:r>
      <w:r w:rsidRPr="001D637D">
        <w:rPr>
          <w:rFonts w:ascii="Times New Roman" w:hAnsi="Times New Roman"/>
          <w:spacing w:val="-4"/>
        </w:rPr>
        <w:t xml:space="preserve"> </w:t>
      </w:r>
      <w:r w:rsidRPr="001D637D">
        <w:rPr>
          <w:rFonts w:ascii="Times New Roman" w:hAnsi="Times New Roman"/>
        </w:rPr>
        <w:t>into</w:t>
      </w:r>
      <w:r w:rsidRPr="001D637D">
        <w:rPr>
          <w:rFonts w:ascii="Times New Roman" w:hAnsi="Times New Roman"/>
          <w:spacing w:val="-3"/>
        </w:rPr>
        <w:t xml:space="preserve"> </w:t>
      </w:r>
      <w:r w:rsidRPr="001D637D">
        <w:rPr>
          <w:rFonts w:ascii="Times New Roman" w:hAnsi="Times New Roman"/>
        </w:rPr>
        <w:t>with</w:t>
      </w:r>
      <w:r w:rsidRPr="001D637D">
        <w:rPr>
          <w:rFonts w:ascii="Times New Roman" w:hAnsi="Times New Roman"/>
          <w:spacing w:val="-3"/>
        </w:rPr>
        <w:t xml:space="preserve"> </w:t>
      </w:r>
      <w:r w:rsidRPr="001D637D">
        <w:rPr>
          <w:rFonts w:ascii="Times New Roman" w:hAnsi="Times New Roman"/>
        </w:rPr>
        <w:t>other</w:t>
      </w:r>
      <w:r w:rsidRPr="001D637D">
        <w:rPr>
          <w:rFonts w:ascii="Times New Roman" w:hAnsi="Times New Roman"/>
          <w:spacing w:val="-5"/>
        </w:rPr>
        <w:t xml:space="preserve"> </w:t>
      </w:r>
      <w:r w:rsidRPr="001D637D">
        <w:rPr>
          <w:rFonts w:ascii="Times New Roman" w:hAnsi="Times New Roman"/>
        </w:rPr>
        <w:t>parties</w:t>
      </w:r>
      <w:r w:rsidRPr="001D637D">
        <w:rPr>
          <w:rFonts w:ascii="Times New Roman" w:hAnsi="Times New Roman"/>
          <w:spacing w:val="-4"/>
        </w:rPr>
        <w:t xml:space="preserve"> </w:t>
      </w:r>
      <w:r w:rsidRPr="001D637D">
        <w:rPr>
          <w:rFonts w:ascii="Times New Roman" w:hAnsi="Times New Roman"/>
        </w:rPr>
        <w:t>relating</w:t>
      </w:r>
      <w:r w:rsidRPr="001D637D">
        <w:rPr>
          <w:rFonts w:ascii="Times New Roman" w:hAnsi="Times New Roman"/>
          <w:spacing w:val="-4"/>
        </w:rPr>
        <w:t xml:space="preserve"> </w:t>
      </w:r>
      <w:r w:rsidRPr="001D637D">
        <w:rPr>
          <w:rFonts w:ascii="Times New Roman" w:hAnsi="Times New Roman"/>
        </w:rPr>
        <w:t>to</w:t>
      </w:r>
      <w:r w:rsidRPr="001D637D">
        <w:rPr>
          <w:rFonts w:ascii="Times New Roman" w:hAnsi="Times New Roman"/>
          <w:spacing w:val="-4"/>
        </w:rPr>
        <w:t xml:space="preserve"> </w:t>
      </w:r>
      <w:r w:rsidRPr="001D637D">
        <w:rPr>
          <w:rFonts w:ascii="Times New Roman" w:hAnsi="Times New Roman"/>
        </w:rPr>
        <w:t>this</w:t>
      </w:r>
      <w:r w:rsidRPr="001D637D">
        <w:rPr>
          <w:rFonts w:ascii="Times New Roman" w:hAnsi="Times New Roman"/>
          <w:spacing w:val="-4"/>
        </w:rPr>
        <w:t xml:space="preserve"> </w:t>
      </w:r>
      <w:r w:rsidRPr="001D637D">
        <w:rPr>
          <w:rFonts w:ascii="Times New Roman" w:hAnsi="Times New Roman"/>
        </w:rPr>
        <w:t>award.</w:t>
      </w:r>
    </w:p>
    <w:p w14:paraId="22FB58A2" w14:textId="77777777" w:rsidR="004E59E6" w:rsidRPr="001D637D" w:rsidRDefault="004E59E6" w:rsidP="004E59E6">
      <w:pPr>
        <w:pStyle w:val="ListParagraph"/>
        <w:widowControl w:val="0"/>
        <w:numPr>
          <w:ilvl w:val="0"/>
          <w:numId w:val="32"/>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Federal regulations applicable to this award include, without limitation, the following:</w:t>
      </w:r>
    </w:p>
    <w:p w14:paraId="1F8404B0" w14:textId="77777777" w:rsidR="004E59E6" w:rsidRPr="001D637D" w:rsidRDefault="004E59E6" w:rsidP="004E59E6">
      <w:pPr>
        <w:pStyle w:val="ListParagraph"/>
        <w:widowControl w:val="0"/>
        <w:numPr>
          <w:ilvl w:val="1"/>
          <w:numId w:val="33"/>
        </w:numPr>
        <w:autoSpaceDE w:val="0"/>
        <w:autoSpaceDN w:val="0"/>
        <w:spacing w:after="200" w:line="276" w:lineRule="auto"/>
        <w:ind w:left="1800" w:right="1180"/>
        <w:contextualSpacing w:val="0"/>
        <w:jc w:val="both"/>
        <w:rPr>
          <w:rFonts w:ascii="Times New Roman" w:hAnsi="Times New Roman"/>
        </w:rPr>
      </w:pPr>
      <w:r w:rsidRPr="001D637D">
        <w:rPr>
          <w:rFonts w:ascii="Times New Roman" w:hAnsi="Times New Roman"/>
          <w:spacing w:val="-4"/>
        </w:rPr>
        <w:t>Uniform</w:t>
      </w:r>
      <w:r w:rsidRPr="001D637D">
        <w:rPr>
          <w:rFonts w:ascii="Times New Roman" w:hAnsi="Times New Roman"/>
          <w:spacing w:val="-15"/>
        </w:rPr>
        <w:t xml:space="preserve"> </w:t>
      </w:r>
      <w:r w:rsidRPr="001D637D">
        <w:rPr>
          <w:rFonts w:ascii="Times New Roman" w:hAnsi="Times New Roman"/>
          <w:spacing w:val="-4"/>
        </w:rPr>
        <w:t>Administrative</w:t>
      </w:r>
      <w:r w:rsidRPr="001D637D">
        <w:rPr>
          <w:rFonts w:ascii="Times New Roman" w:hAnsi="Times New Roman"/>
          <w:spacing w:val="-16"/>
        </w:rPr>
        <w:t xml:space="preserve"> </w:t>
      </w:r>
      <w:r w:rsidRPr="001D637D">
        <w:rPr>
          <w:rFonts w:ascii="Times New Roman" w:hAnsi="Times New Roman"/>
          <w:spacing w:val="-3"/>
        </w:rPr>
        <w:t>Requirements,</w:t>
      </w:r>
      <w:r w:rsidRPr="001D637D">
        <w:rPr>
          <w:rFonts w:ascii="Times New Roman" w:hAnsi="Times New Roman"/>
          <w:spacing w:val="-14"/>
        </w:rPr>
        <w:t xml:space="preserve"> </w:t>
      </w:r>
      <w:r w:rsidRPr="001D637D">
        <w:rPr>
          <w:rFonts w:ascii="Times New Roman" w:hAnsi="Times New Roman"/>
          <w:spacing w:val="-3"/>
        </w:rPr>
        <w:t>Cost</w:t>
      </w:r>
      <w:r w:rsidRPr="001D637D">
        <w:rPr>
          <w:rFonts w:ascii="Times New Roman" w:hAnsi="Times New Roman"/>
          <w:spacing w:val="-17"/>
        </w:rPr>
        <w:t xml:space="preserve"> </w:t>
      </w:r>
      <w:r w:rsidRPr="001D637D">
        <w:rPr>
          <w:rFonts w:ascii="Times New Roman" w:hAnsi="Times New Roman"/>
          <w:spacing w:val="-3"/>
        </w:rPr>
        <w:t>Principles,</w:t>
      </w:r>
      <w:r w:rsidRPr="001D637D">
        <w:rPr>
          <w:rFonts w:ascii="Times New Roman" w:hAnsi="Times New Roman"/>
          <w:spacing w:val="-15"/>
        </w:rPr>
        <w:t xml:space="preserve"> </w:t>
      </w:r>
      <w:r w:rsidRPr="001D637D">
        <w:rPr>
          <w:rFonts w:ascii="Times New Roman" w:hAnsi="Times New Roman"/>
          <w:spacing w:val="-3"/>
        </w:rPr>
        <w:t>and</w:t>
      </w:r>
      <w:r w:rsidRPr="001D637D">
        <w:rPr>
          <w:rFonts w:ascii="Times New Roman" w:hAnsi="Times New Roman"/>
          <w:spacing w:val="-17"/>
        </w:rPr>
        <w:t xml:space="preserve"> </w:t>
      </w:r>
      <w:r w:rsidRPr="001D637D">
        <w:rPr>
          <w:rFonts w:ascii="Times New Roman" w:hAnsi="Times New Roman"/>
          <w:spacing w:val="-3"/>
        </w:rPr>
        <w:t>Audit</w:t>
      </w:r>
      <w:r w:rsidRPr="001D637D">
        <w:rPr>
          <w:rFonts w:ascii="Times New Roman" w:hAnsi="Times New Roman"/>
          <w:spacing w:val="-17"/>
        </w:rPr>
        <w:t xml:space="preserve"> </w:t>
      </w:r>
      <w:r w:rsidRPr="001D637D">
        <w:rPr>
          <w:rFonts w:ascii="Times New Roman" w:hAnsi="Times New Roman"/>
          <w:spacing w:val="-3"/>
        </w:rPr>
        <w:t>Requirements</w:t>
      </w:r>
      <w:r w:rsidRPr="001D637D">
        <w:rPr>
          <w:rFonts w:ascii="Times New Roman" w:hAnsi="Times New Roman"/>
          <w:spacing w:val="-16"/>
        </w:rPr>
        <w:t xml:space="preserve"> </w:t>
      </w:r>
      <w:r w:rsidRPr="001D637D">
        <w:rPr>
          <w:rFonts w:ascii="Times New Roman" w:hAnsi="Times New Roman"/>
          <w:spacing w:val="-3"/>
        </w:rPr>
        <w:t>for</w:t>
      </w:r>
      <w:r w:rsidRPr="001D637D">
        <w:rPr>
          <w:rFonts w:ascii="Times New Roman" w:hAnsi="Times New Roman"/>
          <w:spacing w:val="-17"/>
        </w:rPr>
        <w:t xml:space="preserve"> </w:t>
      </w:r>
      <w:r w:rsidRPr="001D637D">
        <w:rPr>
          <w:rFonts w:ascii="Times New Roman" w:hAnsi="Times New Roman"/>
          <w:spacing w:val="-3"/>
        </w:rPr>
        <w:t>Federal</w:t>
      </w:r>
      <w:r w:rsidRPr="001D637D">
        <w:rPr>
          <w:rFonts w:ascii="Times New Roman" w:hAnsi="Times New Roman"/>
          <w:spacing w:val="-56"/>
        </w:rPr>
        <w:t xml:space="preserve"> </w:t>
      </w:r>
      <w:r w:rsidRPr="001D637D">
        <w:rPr>
          <w:rFonts w:ascii="Times New Roman" w:hAnsi="Times New Roman"/>
        </w:rPr>
        <w:t>Awards, 2 C.F.R. Part 200, other than such provisions as Treasury may determine are</w:t>
      </w:r>
      <w:r w:rsidRPr="001D637D">
        <w:rPr>
          <w:rFonts w:ascii="Times New Roman" w:hAnsi="Times New Roman"/>
          <w:spacing w:val="1"/>
        </w:rPr>
        <w:t xml:space="preserve"> </w:t>
      </w:r>
      <w:r w:rsidRPr="001D637D">
        <w:rPr>
          <w:rFonts w:ascii="Times New Roman" w:hAnsi="Times New Roman"/>
        </w:rPr>
        <w:t>inapplicable</w:t>
      </w:r>
      <w:r w:rsidRPr="001D637D">
        <w:rPr>
          <w:rFonts w:ascii="Times New Roman" w:hAnsi="Times New Roman"/>
          <w:spacing w:val="-11"/>
        </w:rPr>
        <w:t xml:space="preserve"> </w:t>
      </w:r>
      <w:r w:rsidRPr="001D637D">
        <w:rPr>
          <w:rFonts w:ascii="Times New Roman" w:hAnsi="Times New Roman"/>
        </w:rPr>
        <w:t>to</w:t>
      </w:r>
      <w:r w:rsidRPr="001D637D">
        <w:rPr>
          <w:rFonts w:ascii="Times New Roman" w:hAnsi="Times New Roman"/>
          <w:spacing w:val="-12"/>
        </w:rPr>
        <w:t xml:space="preserve"> </w:t>
      </w:r>
      <w:r w:rsidRPr="001D637D">
        <w:rPr>
          <w:rFonts w:ascii="Times New Roman" w:hAnsi="Times New Roman"/>
        </w:rPr>
        <w:t>this</w:t>
      </w:r>
      <w:r w:rsidRPr="001D637D">
        <w:rPr>
          <w:rFonts w:ascii="Times New Roman" w:hAnsi="Times New Roman"/>
          <w:spacing w:val="-11"/>
        </w:rPr>
        <w:t xml:space="preserve"> </w:t>
      </w:r>
      <w:r w:rsidRPr="001D637D">
        <w:rPr>
          <w:rFonts w:ascii="Times New Roman" w:hAnsi="Times New Roman"/>
        </w:rPr>
        <w:t>Award</w:t>
      </w:r>
      <w:r w:rsidRPr="001D637D">
        <w:rPr>
          <w:rFonts w:ascii="Times New Roman" w:hAnsi="Times New Roman"/>
          <w:spacing w:val="-12"/>
        </w:rPr>
        <w:t xml:space="preserve"> </w:t>
      </w:r>
      <w:r w:rsidRPr="001D637D">
        <w:rPr>
          <w:rFonts w:ascii="Times New Roman" w:hAnsi="Times New Roman"/>
        </w:rPr>
        <w:t>and</w:t>
      </w:r>
      <w:r w:rsidRPr="001D637D">
        <w:rPr>
          <w:rFonts w:ascii="Times New Roman" w:hAnsi="Times New Roman"/>
          <w:spacing w:val="-11"/>
        </w:rPr>
        <w:t xml:space="preserve"> </w:t>
      </w:r>
      <w:r w:rsidRPr="001D637D">
        <w:rPr>
          <w:rFonts w:ascii="Times New Roman" w:hAnsi="Times New Roman"/>
        </w:rPr>
        <w:t>subject</w:t>
      </w:r>
      <w:r w:rsidRPr="001D637D">
        <w:rPr>
          <w:rFonts w:ascii="Times New Roman" w:hAnsi="Times New Roman"/>
          <w:spacing w:val="-12"/>
        </w:rPr>
        <w:t xml:space="preserve"> </w:t>
      </w:r>
      <w:r w:rsidRPr="001D637D">
        <w:rPr>
          <w:rFonts w:ascii="Times New Roman" w:hAnsi="Times New Roman"/>
        </w:rPr>
        <w:t>to</w:t>
      </w:r>
      <w:r w:rsidRPr="001D637D">
        <w:rPr>
          <w:rFonts w:ascii="Times New Roman" w:hAnsi="Times New Roman"/>
          <w:spacing w:val="-11"/>
        </w:rPr>
        <w:t xml:space="preserve"> </w:t>
      </w:r>
      <w:r w:rsidRPr="001D637D">
        <w:rPr>
          <w:rFonts w:ascii="Times New Roman" w:hAnsi="Times New Roman"/>
        </w:rPr>
        <w:t>such</w:t>
      </w:r>
      <w:r w:rsidRPr="001D637D">
        <w:rPr>
          <w:rFonts w:ascii="Times New Roman" w:hAnsi="Times New Roman"/>
          <w:spacing w:val="-12"/>
        </w:rPr>
        <w:t xml:space="preserve"> </w:t>
      </w:r>
      <w:r w:rsidRPr="001D637D">
        <w:rPr>
          <w:rFonts w:ascii="Times New Roman" w:hAnsi="Times New Roman"/>
        </w:rPr>
        <w:t>exceptions</w:t>
      </w:r>
      <w:r w:rsidRPr="001D637D">
        <w:rPr>
          <w:rFonts w:ascii="Times New Roman" w:hAnsi="Times New Roman"/>
          <w:spacing w:val="-11"/>
        </w:rPr>
        <w:t xml:space="preserve"> </w:t>
      </w:r>
      <w:r w:rsidRPr="001D637D">
        <w:rPr>
          <w:rFonts w:ascii="Times New Roman" w:hAnsi="Times New Roman"/>
        </w:rPr>
        <w:t>as</w:t>
      </w:r>
      <w:r w:rsidRPr="001D637D">
        <w:rPr>
          <w:rFonts w:ascii="Times New Roman" w:hAnsi="Times New Roman"/>
          <w:spacing w:val="-12"/>
        </w:rPr>
        <w:t xml:space="preserve"> </w:t>
      </w:r>
      <w:r w:rsidRPr="001D637D">
        <w:rPr>
          <w:rFonts w:ascii="Times New Roman" w:hAnsi="Times New Roman"/>
        </w:rPr>
        <w:t>may</w:t>
      </w:r>
      <w:r w:rsidRPr="001D637D">
        <w:rPr>
          <w:rFonts w:ascii="Times New Roman" w:hAnsi="Times New Roman"/>
          <w:spacing w:val="-11"/>
        </w:rPr>
        <w:t xml:space="preserve"> </w:t>
      </w:r>
      <w:r w:rsidRPr="001D637D">
        <w:rPr>
          <w:rFonts w:ascii="Times New Roman" w:hAnsi="Times New Roman"/>
        </w:rPr>
        <w:t>be</w:t>
      </w:r>
      <w:r w:rsidRPr="001D637D">
        <w:rPr>
          <w:rFonts w:ascii="Times New Roman" w:hAnsi="Times New Roman"/>
          <w:spacing w:val="-12"/>
        </w:rPr>
        <w:t xml:space="preserve"> </w:t>
      </w:r>
      <w:r w:rsidRPr="001D637D">
        <w:rPr>
          <w:rFonts w:ascii="Times New Roman" w:hAnsi="Times New Roman"/>
        </w:rPr>
        <w:t>otherwise</w:t>
      </w:r>
      <w:r w:rsidRPr="001D637D">
        <w:rPr>
          <w:rFonts w:ascii="Times New Roman" w:hAnsi="Times New Roman"/>
          <w:spacing w:val="-11"/>
        </w:rPr>
        <w:t xml:space="preserve"> </w:t>
      </w:r>
      <w:r w:rsidRPr="001D637D">
        <w:rPr>
          <w:rFonts w:ascii="Times New Roman" w:hAnsi="Times New Roman"/>
        </w:rPr>
        <w:t>provided</w:t>
      </w:r>
      <w:r w:rsidRPr="001D637D">
        <w:rPr>
          <w:rFonts w:ascii="Times New Roman" w:hAnsi="Times New Roman"/>
          <w:spacing w:val="-10"/>
        </w:rPr>
        <w:t xml:space="preserve"> </w:t>
      </w:r>
      <w:r w:rsidRPr="001D637D">
        <w:rPr>
          <w:rFonts w:ascii="Times New Roman" w:hAnsi="Times New Roman"/>
        </w:rPr>
        <w:t>by</w:t>
      </w:r>
      <w:r w:rsidRPr="001D637D">
        <w:rPr>
          <w:rFonts w:ascii="Times New Roman" w:hAnsi="Times New Roman"/>
          <w:spacing w:val="-56"/>
        </w:rPr>
        <w:t xml:space="preserve"> </w:t>
      </w:r>
      <w:r w:rsidRPr="001D637D">
        <w:rPr>
          <w:rFonts w:ascii="Times New Roman" w:hAnsi="Times New Roman"/>
        </w:rPr>
        <w:t>Treasury.</w:t>
      </w:r>
      <w:r w:rsidRPr="001D637D">
        <w:rPr>
          <w:rFonts w:ascii="Times New Roman" w:hAnsi="Times New Roman"/>
          <w:spacing w:val="1"/>
        </w:rPr>
        <w:t xml:space="preserve"> </w:t>
      </w:r>
      <w:r w:rsidRPr="001D637D">
        <w:rPr>
          <w:rFonts w:ascii="Times New Roman" w:hAnsi="Times New Roman"/>
        </w:rPr>
        <w:t>Subpart F – Audit Requirements of the Uniform Guidance, implementing the</w:t>
      </w:r>
      <w:r w:rsidRPr="001D637D">
        <w:rPr>
          <w:rFonts w:ascii="Times New Roman" w:hAnsi="Times New Roman"/>
          <w:spacing w:val="1"/>
        </w:rPr>
        <w:t xml:space="preserve"> </w:t>
      </w:r>
      <w:r w:rsidRPr="001D637D">
        <w:rPr>
          <w:rFonts w:ascii="Times New Roman" w:hAnsi="Times New Roman"/>
        </w:rPr>
        <w:t>Single</w:t>
      </w:r>
      <w:r w:rsidRPr="001D637D">
        <w:rPr>
          <w:rFonts w:ascii="Times New Roman" w:hAnsi="Times New Roman"/>
          <w:spacing w:val="-7"/>
        </w:rPr>
        <w:t xml:space="preserve"> </w:t>
      </w:r>
      <w:r w:rsidRPr="001D637D">
        <w:rPr>
          <w:rFonts w:ascii="Times New Roman" w:hAnsi="Times New Roman"/>
        </w:rPr>
        <w:t>Audit</w:t>
      </w:r>
      <w:r w:rsidRPr="001D637D">
        <w:rPr>
          <w:rFonts w:ascii="Times New Roman" w:hAnsi="Times New Roman"/>
          <w:spacing w:val="-7"/>
        </w:rPr>
        <w:t xml:space="preserve"> </w:t>
      </w:r>
      <w:r w:rsidRPr="001D637D">
        <w:rPr>
          <w:rFonts w:ascii="Times New Roman" w:hAnsi="Times New Roman"/>
        </w:rPr>
        <w:t>Act,</w:t>
      </w:r>
      <w:r w:rsidRPr="001D637D">
        <w:rPr>
          <w:rFonts w:ascii="Times New Roman" w:hAnsi="Times New Roman"/>
          <w:spacing w:val="-6"/>
        </w:rPr>
        <w:t xml:space="preserve"> </w:t>
      </w:r>
      <w:r w:rsidRPr="001D637D">
        <w:rPr>
          <w:rFonts w:ascii="Times New Roman" w:hAnsi="Times New Roman"/>
        </w:rPr>
        <w:t>shall</w:t>
      </w:r>
      <w:r w:rsidRPr="001D637D">
        <w:rPr>
          <w:rFonts w:ascii="Times New Roman" w:hAnsi="Times New Roman"/>
          <w:spacing w:val="-7"/>
        </w:rPr>
        <w:t xml:space="preserve"> </w:t>
      </w:r>
      <w:r w:rsidRPr="001D637D">
        <w:rPr>
          <w:rFonts w:ascii="Times New Roman" w:hAnsi="Times New Roman"/>
        </w:rPr>
        <w:t>apply</w:t>
      </w:r>
      <w:r w:rsidRPr="001D637D">
        <w:rPr>
          <w:rFonts w:ascii="Times New Roman" w:hAnsi="Times New Roman"/>
          <w:spacing w:val="-7"/>
        </w:rPr>
        <w:t xml:space="preserve"> </w:t>
      </w:r>
      <w:r w:rsidRPr="001D637D">
        <w:rPr>
          <w:rFonts w:ascii="Times New Roman" w:hAnsi="Times New Roman"/>
        </w:rPr>
        <w:t>to</w:t>
      </w:r>
      <w:r w:rsidRPr="001D637D">
        <w:rPr>
          <w:rFonts w:ascii="Times New Roman" w:hAnsi="Times New Roman"/>
          <w:spacing w:val="-6"/>
        </w:rPr>
        <w:t xml:space="preserve"> </w:t>
      </w:r>
      <w:r w:rsidRPr="001D637D">
        <w:rPr>
          <w:rFonts w:ascii="Times New Roman" w:hAnsi="Times New Roman"/>
        </w:rPr>
        <w:t>this</w:t>
      </w:r>
      <w:r w:rsidRPr="001D637D">
        <w:rPr>
          <w:rFonts w:ascii="Times New Roman" w:hAnsi="Times New Roman"/>
          <w:spacing w:val="-7"/>
        </w:rPr>
        <w:t xml:space="preserve"> </w:t>
      </w:r>
      <w:r w:rsidRPr="001D637D">
        <w:rPr>
          <w:rFonts w:ascii="Times New Roman" w:hAnsi="Times New Roman"/>
        </w:rPr>
        <w:t>award.</w:t>
      </w:r>
    </w:p>
    <w:p w14:paraId="26B49281" w14:textId="77777777" w:rsidR="004E59E6" w:rsidRPr="001D637D" w:rsidRDefault="004E59E6" w:rsidP="004E59E6">
      <w:pPr>
        <w:pStyle w:val="ListParagraph"/>
        <w:widowControl w:val="0"/>
        <w:numPr>
          <w:ilvl w:val="1"/>
          <w:numId w:val="33"/>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Universal Identifier and System for Award Management (SAM), 2 C.F.R. Part 25, pursuant to which the award term set forth in Appendix A to 2 C.F.R. Part 25 is hereby incorporated by reference.</w:t>
      </w:r>
    </w:p>
    <w:p w14:paraId="78652C09" w14:textId="77777777" w:rsidR="004E59E6" w:rsidRPr="001D637D" w:rsidRDefault="004E59E6" w:rsidP="004E59E6">
      <w:pPr>
        <w:pStyle w:val="ListParagraph"/>
        <w:widowControl w:val="0"/>
        <w:numPr>
          <w:ilvl w:val="1"/>
          <w:numId w:val="33"/>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Reporting Subaward and Executive Compensation Information, 2 C.F.R. Part 170, pursuant to which the award term set forth in Appendix A to 2 C.F.R. Part 170 is hereby incorporated by reference.</w:t>
      </w:r>
    </w:p>
    <w:p w14:paraId="5C5758EB"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OMB Guidelines to Agencies on Governmentwide Debarment and Suspension (</w:t>
      </w:r>
      <w:proofErr w:type="spellStart"/>
      <w:r w:rsidRPr="001D637D">
        <w:rPr>
          <w:rFonts w:ascii="Times New Roman" w:hAnsi="Times New Roman"/>
          <w:spacing w:val="-4"/>
        </w:rPr>
        <w:t>Nonprocurement</w:t>
      </w:r>
      <w:proofErr w:type="spellEnd"/>
      <w:r w:rsidRPr="001D637D">
        <w:rPr>
          <w:rFonts w:ascii="Times New Roman" w:hAnsi="Times New Roman"/>
          <w:spacing w:val="-4"/>
        </w:rPr>
        <w:t>), 2 C.F.R. Part 180, including the requirement to include a term or condition in all lower tier covered transactions (contracts and subcontracts described in 2 C.F.R. Part 180, subpart B) that the award is subject to 2 C.F.R. Part 180 and Treasury’s implementing regulation at 31 C.F.R. Part 19.</w:t>
      </w:r>
    </w:p>
    <w:p w14:paraId="1DFB0EC2"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 xml:space="preserve">THE </w:t>
      </w:r>
      <w:r>
        <w:rPr>
          <w:rFonts w:ascii="Times New Roman" w:hAnsi="Times New Roman"/>
          <w:spacing w:val="-4"/>
        </w:rPr>
        <w:t>CONTRACTOR</w:t>
      </w:r>
      <w:r w:rsidRPr="001D637D">
        <w:rPr>
          <w:rFonts w:ascii="Times New Roman" w:hAnsi="Times New Roman"/>
          <w:spacing w:val="-4"/>
        </w:rPr>
        <w:t xml:space="preserve"> Integrity and Performance Matters, pursuant to which the award term set forth in 2 C.F.R. Part 200, Appendix XII to Part 200 is hereby incorporated by reference.</w:t>
      </w:r>
    </w:p>
    <w:p w14:paraId="4371E4B8"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Governmentwide Requirements for Drug-Free Workplace, 31 C.F.R. Part 20.</w:t>
      </w:r>
    </w:p>
    <w:p w14:paraId="0360422F"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New Restrictions on Lobbying, 31 C.F.R. Part 21.</w:t>
      </w:r>
    </w:p>
    <w:p w14:paraId="1ED7C8A9"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Uniform Relocation Assistance and Real Property Acquisitions Act of 1970 (42 U.S.C. §§ 4601-4655) and implementing regulations.</w:t>
      </w:r>
    </w:p>
    <w:p w14:paraId="5739CF17" w14:textId="77777777" w:rsidR="004E59E6" w:rsidRPr="001D637D" w:rsidRDefault="004E59E6" w:rsidP="004E59E6">
      <w:pPr>
        <w:widowControl w:val="0"/>
        <w:numPr>
          <w:ilvl w:val="1"/>
          <w:numId w:val="33"/>
        </w:numPr>
        <w:autoSpaceDE w:val="0"/>
        <w:autoSpaceDN w:val="0"/>
        <w:spacing w:after="200" w:line="276" w:lineRule="auto"/>
        <w:ind w:left="1800" w:right="1180"/>
        <w:jc w:val="both"/>
        <w:rPr>
          <w:rFonts w:ascii="Times New Roman" w:hAnsi="Times New Roman"/>
          <w:spacing w:val="-4"/>
        </w:rPr>
      </w:pPr>
      <w:r w:rsidRPr="001D637D">
        <w:rPr>
          <w:rFonts w:ascii="Times New Roman" w:hAnsi="Times New Roman"/>
          <w:spacing w:val="-4"/>
        </w:rPr>
        <w:t>Generally applicable federal environmental laws and regulations.</w:t>
      </w:r>
    </w:p>
    <w:p w14:paraId="5FCA7B12" w14:textId="77777777" w:rsidR="004E59E6" w:rsidRPr="001D637D" w:rsidRDefault="004E59E6" w:rsidP="004E59E6">
      <w:pPr>
        <w:widowControl w:val="0"/>
        <w:numPr>
          <w:ilvl w:val="0"/>
          <w:numId w:val="32"/>
        </w:numPr>
        <w:autoSpaceDE w:val="0"/>
        <w:autoSpaceDN w:val="0"/>
        <w:spacing w:after="200" w:line="276" w:lineRule="auto"/>
        <w:ind w:left="1440" w:right="1180"/>
        <w:jc w:val="both"/>
        <w:rPr>
          <w:rFonts w:ascii="Times New Roman" w:hAnsi="Times New Roman"/>
          <w:spacing w:val="-4"/>
        </w:rPr>
      </w:pPr>
      <w:r w:rsidRPr="001D637D">
        <w:rPr>
          <w:rFonts w:ascii="Times New Roman" w:hAnsi="Times New Roman"/>
        </w:rPr>
        <w:t xml:space="preserve">Statutes and regulations prohibiting discrimination applicable to this award </w:t>
      </w:r>
      <w:r w:rsidRPr="001D637D">
        <w:rPr>
          <w:rFonts w:ascii="Times New Roman" w:hAnsi="Times New Roman"/>
        </w:rPr>
        <w:lastRenderedPageBreak/>
        <w:t>include, without limitation, the following:</w:t>
      </w:r>
    </w:p>
    <w:p w14:paraId="75E059F2" w14:textId="77777777" w:rsidR="004E59E6" w:rsidRPr="001D637D" w:rsidRDefault="004E59E6" w:rsidP="004E59E6">
      <w:pPr>
        <w:pStyle w:val="ListParagraph"/>
        <w:widowControl w:val="0"/>
        <w:numPr>
          <w:ilvl w:val="0"/>
          <w:numId w:val="40"/>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Title VI of the Civil Rights Act of 1964 (42 U.S.C. §§ 2000d et seq.) and Treasury’s implementing regulations at 31 C.F.R. Part 22, which prohibit discrimination on the basis of race, color, or national origin under programs or activities receiving federal financial assistance;</w:t>
      </w:r>
    </w:p>
    <w:p w14:paraId="3AE79525" w14:textId="77777777" w:rsidR="004E59E6" w:rsidRPr="001D637D" w:rsidRDefault="004E59E6" w:rsidP="004E59E6">
      <w:pPr>
        <w:pStyle w:val="ListParagraph"/>
        <w:widowControl w:val="0"/>
        <w:numPr>
          <w:ilvl w:val="0"/>
          <w:numId w:val="40"/>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The Fair Housing Act, Title VIII of the Civil Rights Act of 1968 (42 U.S.C. §§ 3601 et seq.),which prohibits discrimination in housing on the basis of race, color, religion, national origin, sex, familial status, or disability;</w:t>
      </w:r>
    </w:p>
    <w:p w14:paraId="61518C93" w14:textId="77777777" w:rsidR="004E59E6" w:rsidRPr="001D637D" w:rsidRDefault="004E59E6" w:rsidP="004E59E6">
      <w:pPr>
        <w:pStyle w:val="ListParagraph"/>
        <w:widowControl w:val="0"/>
        <w:numPr>
          <w:ilvl w:val="0"/>
          <w:numId w:val="40"/>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Section 504 of the Rehabilitation Act of 1973, as amended (29 U.S.C. § 794), which prohibits discrimination on the basis of disability under any program or activity receiving federal financial assistance;</w:t>
      </w:r>
    </w:p>
    <w:p w14:paraId="108ABEF8" w14:textId="77777777" w:rsidR="004E59E6" w:rsidRPr="001D637D" w:rsidRDefault="004E59E6" w:rsidP="004E59E6">
      <w:pPr>
        <w:pStyle w:val="ListParagraph"/>
        <w:widowControl w:val="0"/>
        <w:numPr>
          <w:ilvl w:val="0"/>
          <w:numId w:val="40"/>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The Age Discrimination Act of 1975, as amended (42 U.S.C. §§ 6101 et seq.), and Treasury’s implementing regulations at 31 C.F.R. Part 23, which prohibit discrimination on the basis of age in programs or activities receiving federal financial assistance; and</w:t>
      </w:r>
    </w:p>
    <w:p w14:paraId="35CCE239" w14:textId="77777777" w:rsidR="004E59E6" w:rsidRPr="001D637D" w:rsidRDefault="004E59E6" w:rsidP="004E59E6">
      <w:pPr>
        <w:pStyle w:val="ListParagraph"/>
        <w:widowControl w:val="0"/>
        <w:numPr>
          <w:ilvl w:val="0"/>
          <w:numId w:val="40"/>
        </w:numPr>
        <w:autoSpaceDE w:val="0"/>
        <w:autoSpaceDN w:val="0"/>
        <w:spacing w:after="200" w:line="276" w:lineRule="auto"/>
        <w:ind w:left="1800" w:right="1180"/>
        <w:contextualSpacing w:val="0"/>
        <w:jc w:val="both"/>
        <w:rPr>
          <w:rFonts w:ascii="Times New Roman" w:hAnsi="Times New Roman"/>
          <w:spacing w:val="-4"/>
        </w:rPr>
      </w:pPr>
      <w:r w:rsidRPr="001D637D">
        <w:rPr>
          <w:rFonts w:ascii="Times New Roman" w:hAnsi="Times New Roman"/>
          <w:spacing w:val="-4"/>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100F6C0B" w14:textId="77777777" w:rsidR="004E59E6" w:rsidRPr="001D637D" w:rsidRDefault="004E59E6" w:rsidP="004E59E6">
      <w:pPr>
        <w:pStyle w:val="ListParagraph"/>
        <w:widowControl w:val="0"/>
        <w:numPr>
          <w:ilvl w:val="0"/>
          <w:numId w:val="30"/>
        </w:numPr>
        <w:autoSpaceDE w:val="0"/>
        <w:autoSpaceDN w:val="0"/>
        <w:spacing w:before="100" w:after="200" w:line="252" w:lineRule="exact"/>
        <w:ind w:left="1080" w:right="1180"/>
        <w:contextualSpacing w:val="0"/>
        <w:jc w:val="both"/>
        <w:rPr>
          <w:rFonts w:ascii="Times New Roman" w:hAnsi="Times New Roman"/>
        </w:rPr>
      </w:pPr>
      <w:r w:rsidRPr="001D637D">
        <w:rPr>
          <w:rFonts w:ascii="Times New Roman" w:hAnsi="Times New Roman"/>
          <w:b/>
          <w:bCs/>
          <w:spacing w:val="-1"/>
          <w:u w:val="single"/>
        </w:rPr>
        <w:t>Remedial Actions.</w:t>
      </w:r>
      <w:r w:rsidRPr="001D637D">
        <w:rPr>
          <w:rFonts w:ascii="Times New Roman" w:hAnsi="Times New Roman"/>
          <w:spacing w:val="-1"/>
        </w:rPr>
        <w:t xml:space="preserve">  </w:t>
      </w:r>
      <w:r w:rsidRPr="001D637D">
        <w:rPr>
          <w:rFonts w:ascii="Times New Roman" w:hAnsi="Times New Roman"/>
        </w:rPr>
        <w:t xml:space="preserve">In the event of THE </w:t>
      </w:r>
      <w:r>
        <w:rPr>
          <w:rFonts w:ascii="Times New Roman" w:hAnsi="Times New Roman"/>
        </w:rPr>
        <w:t>CONTRACTOR</w:t>
      </w:r>
      <w:r w:rsidRPr="001D637D">
        <w:rPr>
          <w:rFonts w:ascii="Times New Roman" w:hAnsi="Times New Roman"/>
        </w:rPr>
        <w:t>’s noncompliance with section 602 of the Act, other</w:t>
      </w:r>
      <w:r w:rsidRPr="001D637D">
        <w:rPr>
          <w:rFonts w:ascii="Times New Roman" w:hAnsi="Times New Roman"/>
          <w:spacing w:val="1"/>
        </w:rPr>
        <w:t xml:space="preserve"> </w:t>
      </w:r>
      <w:r w:rsidRPr="001D637D">
        <w:rPr>
          <w:rFonts w:ascii="Times New Roman" w:hAnsi="Times New Roman"/>
          <w:spacing w:val="-2"/>
        </w:rPr>
        <w:t xml:space="preserve">applicable laws, Treasury’s implementing regulations, guidance, or any </w:t>
      </w:r>
      <w:r w:rsidRPr="001D637D">
        <w:rPr>
          <w:rFonts w:ascii="Times New Roman" w:hAnsi="Times New Roman"/>
          <w:spacing w:val="-1"/>
        </w:rPr>
        <w:t>reporting or other program</w:t>
      </w:r>
      <w:r w:rsidRPr="001D637D">
        <w:rPr>
          <w:rFonts w:ascii="Times New Roman" w:hAnsi="Times New Roman"/>
        </w:rPr>
        <w:t xml:space="preserve"> </w:t>
      </w:r>
      <w:r w:rsidRPr="001D637D">
        <w:rPr>
          <w:rFonts w:ascii="Times New Roman" w:hAnsi="Times New Roman"/>
          <w:spacing w:val="-2"/>
        </w:rPr>
        <w:t xml:space="preserve">requirements, Treasury may impose additional </w:t>
      </w:r>
      <w:r w:rsidRPr="001D637D">
        <w:rPr>
          <w:rFonts w:ascii="Times New Roman" w:hAnsi="Times New Roman"/>
          <w:spacing w:val="-1"/>
        </w:rPr>
        <w:t>conditions on the receipt of a subsequent tranche of</w:t>
      </w:r>
      <w:r w:rsidRPr="001D637D">
        <w:rPr>
          <w:rFonts w:ascii="Times New Roman" w:hAnsi="Times New Roman"/>
        </w:rPr>
        <w:t xml:space="preserve"> future</w:t>
      </w:r>
      <w:r w:rsidRPr="001D637D">
        <w:rPr>
          <w:rFonts w:ascii="Times New Roman" w:hAnsi="Times New Roman"/>
          <w:spacing w:val="-7"/>
        </w:rPr>
        <w:t xml:space="preserve"> </w:t>
      </w:r>
      <w:r w:rsidRPr="001D637D">
        <w:rPr>
          <w:rFonts w:ascii="Times New Roman" w:hAnsi="Times New Roman"/>
        </w:rPr>
        <w:t>award</w:t>
      </w:r>
      <w:r w:rsidRPr="001D637D">
        <w:rPr>
          <w:rFonts w:ascii="Times New Roman" w:hAnsi="Times New Roman"/>
          <w:spacing w:val="-6"/>
        </w:rPr>
        <w:t xml:space="preserve"> </w:t>
      </w:r>
      <w:r w:rsidRPr="001D637D">
        <w:rPr>
          <w:rFonts w:ascii="Times New Roman" w:hAnsi="Times New Roman"/>
        </w:rPr>
        <w:t>funds,</w:t>
      </w:r>
      <w:r w:rsidRPr="001D637D">
        <w:rPr>
          <w:rFonts w:ascii="Times New Roman" w:hAnsi="Times New Roman"/>
          <w:spacing w:val="-7"/>
        </w:rPr>
        <w:t xml:space="preserve"> </w:t>
      </w:r>
      <w:r w:rsidRPr="001D637D">
        <w:rPr>
          <w:rFonts w:ascii="Times New Roman" w:hAnsi="Times New Roman"/>
        </w:rPr>
        <w:t>if</w:t>
      </w:r>
      <w:r w:rsidRPr="001D637D">
        <w:rPr>
          <w:rFonts w:ascii="Times New Roman" w:hAnsi="Times New Roman"/>
          <w:spacing w:val="-7"/>
        </w:rPr>
        <w:t xml:space="preserve"> </w:t>
      </w:r>
      <w:r w:rsidRPr="001D637D">
        <w:rPr>
          <w:rFonts w:ascii="Times New Roman" w:hAnsi="Times New Roman"/>
        </w:rPr>
        <w:t>any,</w:t>
      </w:r>
      <w:r w:rsidRPr="001D637D">
        <w:rPr>
          <w:rFonts w:ascii="Times New Roman" w:hAnsi="Times New Roman"/>
          <w:spacing w:val="-7"/>
        </w:rPr>
        <w:t xml:space="preserve"> </w:t>
      </w:r>
      <w:r w:rsidRPr="001D637D">
        <w:rPr>
          <w:rFonts w:ascii="Times New Roman" w:hAnsi="Times New Roman"/>
        </w:rPr>
        <w:t>or</w:t>
      </w:r>
      <w:r w:rsidRPr="001D637D">
        <w:rPr>
          <w:rFonts w:ascii="Times New Roman" w:hAnsi="Times New Roman"/>
          <w:spacing w:val="-8"/>
        </w:rPr>
        <w:t xml:space="preserve"> </w:t>
      </w:r>
      <w:r w:rsidRPr="001D637D">
        <w:rPr>
          <w:rFonts w:ascii="Times New Roman" w:hAnsi="Times New Roman"/>
        </w:rPr>
        <w:t>take</w:t>
      </w:r>
      <w:r w:rsidRPr="001D637D">
        <w:rPr>
          <w:rFonts w:ascii="Times New Roman" w:hAnsi="Times New Roman"/>
          <w:spacing w:val="-7"/>
        </w:rPr>
        <w:t xml:space="preserve"> </w:t>
      </w:r>
      <w:r w:rsidRPr="001D637D">
        <w:rPr>
          <w:rFonts w:ascii="Times New Roman" w:hAnsi="Times New Roman"/>
        </w:rPr>
        <w:t>other</w:t>
      </w:r>
      <w:r w:rsidRPr="001D637D">
        <w:rPr>
          <w:rFonts w:ascii="Times New Roman" w:hAnsi="Times New Roman"/>
          <w:spacing w:val="-7"/>
        </w:rPr>
        <w:t xml:space="preserve"> </w:t>
      </w:r>
      <w:r w:rsidRPr="001D637D">
        <w:rPr>
          <w:rFonts w:ascii="Times New Roman" w:hAnsi="Times New Roman"/>
        </w:rPr>
        <w:t>available</w:t>
      </w:r>
      <w:r w:rsidRPr="001D637D">
        <w:rPr>
          <w:rFonts w:ascii="Times New Roman" w:hAnsi="Times New Roman"/>
          <w:spacing w:val="-7"/>
        </w:rPr>
        <w:t xml:space="preserve"> </w:t>
      </w:r>
      <w:r w:rsidRPr="001D637D">
        <w:rPr>
          <w:rFonts w:ascii="Times New Roman" w:hAnsi="Times New Roman"/>
        </w:rPr>
        <w:t>remedies</w:t>
      </w:r>
      <w:r w:rsidRPr="001D637D">
        <w:rPr>
          <w:rFonts w:ascii="Times New Roman" w:hAnsi="Times New Roman"/>
          <w:spacing w:val="-9"/>
        </w:rPr>
        <w:t xml:space="preserve"> </w:t>
      </w:r>
      <w:r w:rsidRPr="001D637D">
        <w:rPr>
          <w:rFonts w:ascii="Times New Roman" w:hAnsi="Times New Roman"/>
        </w:rPr>
        <w:t>as</w:t>
      </w:r>
      <w:r w:rsidRPr="001D637D">
        <w:rPr>
          <w:rFonts w:ascii="Times New Roman" w:hAnsi="Times New Roman"/>
          <w:spacing w:val="-7"/>
        </w:rPr>
        <w:t xml:space="preserve"> </w:t>
      </w:r>
      <w:r w:rsidRPr="001D637D">
        <w:rPr>
          <w:rFonts w:ascii="Times New Roman" w:hAnsi="Times New Roman"/>
        </w:rPr>
        <w:t>set</w:t>
      </w:r>
      <w:r w:rsidRPr="001D637D">
        <w:rPr>
          <w:rFonts w:ascii="Times New Roman" w:hAnsi="Times New Roman"/>
          <w:spacing w:val="-8"/>
        </w:rPr>
        <w:t xml:space="preserve"> </w:t>
      </w:r>
      <w:r w:rsidRPr="001D637D">
        <w:rPr>
          <w:rFonts w:ascii="Times New Roman" w:hAnsi="Times New Roman"/>
        </w:rPr>
        <w:t>forth</w:t>
      </w:r>
      <w:r w:rsidRPr="001D637D">
        <w:rPr>
          <w:rFonts w:ascii="Times New Roman" w:hAnsi="Times New Roman"/>
          <w:spacing w:val="-7"/>
        </w:rPr>
        <w:t xml:space="preserve"> </w:t>
      </w:r>
      <w:r w:rsidRPr="001D637D">
        <w:rPr>
          <w:rFonts w:ascii="Times New Roman" w:hAnsi="Times New Roman"/>
        </w:rPr>
        <w:t>in</w:t>
      </w:r>
      <w:r w:rsidRPr="001D637D">
        <w:rPr>
          <w:rFonts w:ascii="Times New Roman" w:hAnsi="Times New Roman"/>
          <w:spacing w:val="-7"/>
        </w:rPr>
        <w:t xml:space="preserve"> </w:t>
      </w:r>
      <w:r w:rsidRPr="001D637D">
        <w:rPr>
          <w:rFonts w:ascii="Times New Roman" w:hAnsi="Times New Roman"/>
        </w:rPr>
        <w:t>2</w:t>
      </w:r>
      <w:r w:rsidRPr="001D637D">
        <w:rPr>
          <w:rFonts w:ascii="Times New Roman" w:hAnsi="Times New Roman"/>
          <w:spacing w:val="-8"/>
        </w:rPr>
        <w:t xml:space="preserve"> </w:t>
      </w:r>
      <w:r w:rsidRPr="001D637D">
        <w:rPr>
          <w:rFonts w:ascii="Times New Roman" w:hAnsi="Times New Roman"/>
        </w:rPr>
        <w:t>C.F.R.</w:t>
      </w:r>
      <w:r w:rsidRPr="001D637D">
        <w:rPr>
          <w:rFonts w:ascii="Times New Roman" w:hAnsi="Times New Roman"/>
          <w:spacing w:val="-7"/>
        </w:rPr>
        <w:t xml:space="preserve"> </w:t>
      </w:r>
      <w:r w:rsidRPr="001D637D">
        <w:rPr>
          <w:rFonts w:ascii="Times New Roman" w:hAnsi="Times New Roman"/>
        </w:rPr>
        <w:t>§</w:t>
      </w:r>
      <w:r w:rsidRPr="001D637D">
        <w:rPr>
          <w:rFonts w:ascii="Times New Roman" w:hAnsi="Times New Roman"/>
          <w:spacing w:val="-7"/>
        </w:rPr>
        <w:t xml:space="preserve"> </w:t>
      </w:r>
      <w:r w:rsidRPr="001D637D">
        <w:rPr>
          <w:rFonts w:ascii="Times New Roman" w:hAnsi="Times New Roman"/>
        </w:rPr>
        <w:t>200.339.</w:t>
      </w:r>
      <w:r w:rsidRPr="001D637D">
        <w:rPr>
          <w:rFonts w:ascii="Times New Roman" w:hAnsi="Times New Roman"/>
          <w:spacing w:val="46"/>
        </w:rPr>
        <w:t xml:space="preserve"> </w:t>
      </w:r>
      <w:r w:rsidRPr="001D637D">
        <w:rPr>
          <w:rFonts w:ascii="Times New Roman" w:hAnsi="Times New Roman"/>
        </w:rPr>
        <w:t>In</w:t>
      </w:r>
      <w:r w:rsidRPr="001D637D">
        <w:rPr>
          <w:rFonts w:ascii="Times New Roman" w:hAnsi="Times New Roman"/>
          <w:spacing w:val="-6"/>
        </w:rPr>
        <w:t xml:space="preserve"> </w:t>
      </w:r>
      <w:r w:rsidRPr="001D637D">
        <w:rPr>
          <w:rFonts w:ascii="Times New Roman" w:hAnsi="Times New Roman"/>
        </w:rPr>
        <w:t>the</w:t>
      </w:r>
      <w:r w:rsidRPr="001D637D">
        <w:rPr>
          <w:rFonts w:ascii="Times New Roman" w:hAnsi="Times New Roman"/>
          <w:spacing w:val="-56"/>
        </w:rPr>
        <w:t xml:space="preserve"> </w:t>
      </w:r>
      <w:r w:rsidRPr="001D637D">
        <w:rPr>
          <w:rFonts w:ascii="Times New Roman" w:hAnsi="Times New Roman"/>
        </w:rPr>
        <w:t>case</w:t>
      </w:r>
      <w:r w:rsidRPr="001D637D">
        <w:rPr>
          <w:rFonts w:ascii="Times New Roman" w:hAnsi="Times New Roman"/>
          <w:spacing w:val="-7"/>
        </w:rPr>
        <w:t xml:space="preserve"> </w:t>
      </w:r>
      <w:r w:rsidRPr="001D637D">
        <w:rPr>
          <w:rFonts w:ascii="Times New Roman" w:hAnsi="Times New Roman"/>
        </w:rPr>
        <w:t>of</w:t>
      </w:r>
      <w:r w:rsidRPr="001D637D">
        <w:rPr>
          <w:rFonts w:ascii="Times New Roman" w:hAnsi="Times New Roman"/>
          <w:spacing w:val="-8"/>
        </w:rPr>
        <w:t xml:space="preserve"> </w:t>
      </w:r>
      <w:r w:rsidRPr="001D637D">
        <w:rPr>
          <w:rFonts w:ascii="Times New Roman" w:hAnsi="Times New Roman"/>
        </w:rPr>
        <w:t>a</w:t>
      </w:r>
      <w:r w:rsidRPr="001D637D">
        <w:rPr>
          <w:rFonts w:ascii="Times New Roman" w:hAnsi="Times New Roman"/>
          <w:spacing w:val="-8"/>
        </w:rPr>
        <w:t xml:space="preserve"> </w:t>
      </w:r>
      <w:r w:rsidRPr="001D637D">
        <w:rPr>
          <w:rFonts w:ascii="Times New Roman" w:hAnsi="Times New Roman"/>
        </w:rPr>
        <w:t>violation</w:t>
      </w:r>
      <w:r w:rsidRPr="001D637D">
        <w:rPr>
          <w:rFonts w:ascii="Times New Roman" w:hAnsi="Times New Roman"/>
          <w:spacing w:val="-7"/>
        </w:rPr>
        <w:t xml:space="preserve"> </w:t>
      </w:r>
      <w:r w:rsidRPr="001D637D">
        <w:rPr>
          <w:rFonts w:ascii="Times New Roman" w:hAnsi="Times New Roman"/>
        </w:rPr>
        <w:t>of</w:t>
      </w:r>
      <w:r w:rsidRPr="001D637D">
        <w:rPr>
          <w:rFonts w:ascii="Times New Roman" w:hAnsi="Times New Roman"/>
          <w:spacing w:val="-8"/>
        </w:rPr>
        <w:t xml:space="preserve"> </w:t>
      </w:r>
      <w:r w:rsidRPr="001D637D">
        <w:rPr>
          <w:rFonts w:ascii="Times New Roman" w:hAnsi="Times New Roman"/>
        </w:rPr>
        <w:t>section</w:t>
      </w:r>
      <w:r w:rsidRPr="001D637D">
        <w:rPr>
          <w:rFonts w:ascii="Times New Roman" w:hAnsi="Times New Roman"/>
          <w:spacing w:val="-7"/>
        </w:rPr>
        <w:t xml:space="preserve"> </w:t>
      </w:r>
      <w:r w:rsidRPr="001D637D">
        <w:rPr>
          <w:rFonts w:ascii="Times New Roman" w:hAnsi="Times New Roman"/>
        </w:rPr>
        <w:t>602(c)</w:t>
      </w:r>
      <w:r w:rsidRPr="001D637D">
        <w:rPr>
          <w:rFonts w:ascii="Times New Roman" w:hAnsi="Times New Roman"/>
          <w:spacing w:val="-8"/>
        </w:rPr>
        <w:t xml:space="preserve"> </w:t>
      </w:r>
      <w:r w:rsidRPr="001D637D">
        <w:rPr>
          <w:rFonts w:ascii="Times New Roman" w:hAnsi="Times New Roman"/>
        </w:rPr>
        <w:t>of</w:t>
      </w:r>
      <w:r w:rsidRPr="001D637D">
        <w:rPr>
          <w:rFonts w:ascii="Times New Roman" w:hAnsi="Times New Roman"/>
          <w:spacing w:val="-7"/>
        </w:rPr>
        <w:t xml:space="preserve"> </w:t>
      </w:r>
      <w:r w:rsidRPr="001D637D">
        <w:rPr>
          <w:rFonts w:ascii="Times New Roman" w:hAnsi="Times New Roman"/>
        </w:rPr>
        <w:t>the</w:t>
      </w:r>
      <w:r w:rsidRPr="001D637D">
        <w:rPr>
          <w:rFonts w:ascii="Times New Roman" w:hAnsi="Times New Roman"/>
          <w:spacing w:val="-7"/>
        </w:rPr>
        <w:t xml:space="preserve"> </w:t>
      </w:r>
      <w:r w:rsidRPr="001D637D">
        <w:rPr>
          <w:rFonts w:ascii="Times New Roman" w:hAnsi="Times New Roman"/>
        </w:rPr>
        <w:t>Act</w:t>
      </w:r>
      <w:r w:rsidRPr="001D637D">
        <w:rPr>
          <w:rFonts w:ascii="Times New Roman" w:hAnsi="Times New Roman"/>
          <w:spacing w:val="-8"/>
        </w:rPr>
        <w:t xml:space="preserve"> </w:t>
      </w:r>
      <w:r w:rsidRPr="001D637D">
        <w:rPr>
          <w:rFonts w:ascii="Times New Roman" w:hAnsi="Times New Roman"/>
        </w:rPr>
        <w:t>regarding</w:t>
      </w:r>
      <w:r w:rsidRPr="001D637D">
        <w:rPr>
          <w:rFonts w:ascii="Times New Roman" w:hAnsi="Times New Roman"/>
          <w:spacing w:val="-7"/>
        </w:rPr>
        <w:t xml:space="preserve"> </w:t>
      </w:r>
      <w:r w:rsidRPr="001D637D">
        <w:rPr>
          <w:rFonts w:ascii="Times New Roman" w:hAnsi="Times New Roman"/>
        </w:rPr>
        <w:t>the</w:t>
      </w:r>
      <w:r w:rsidRPr="001D637D">
        <w:rPr>
          <w:rFonts w:ascii="Times New Roman" w:hAnsi="Times New Roman"/>
          <w:spacing w:val="-7"/>
        </w:rPr>
        <w:t xml:space="preserve"> </w:t>
      </w:r>
      <w:r w:rsidRPr="001D637D">
        <w:rPr>
          <w:rFonts w:ascii="Times New Roman" w:hAnsi="Times New Roman"/>
        </w:rPr>
        <w:t>use</w:t>
      </w:r>
      <w:r w:rsidRPr="001D637D">
        <w:rPr>
          <w:rFonts w:ascii="Times New Roman" w:hAnsi="Times New Roman"/>
          <w:spacing w:val="-7"/>
        </w:rPr>
        <w:t xml:space="preserve"> </w:t>
      </w:r>
      <w:r w:rsidRPr="001D637D">
        <w:rPr>
          <w:rFonts w:ascii="Times New Roman" w:hAnsi="Times New Roman"/>
        </w:rPr>
        <w:t>of</w:t>
      </w:r>
      <w:r w:rsidRPr="001D637D">
        <w:rPr>
          <w:rFonts w:ascii="Times New Roman" w:hAnsi="Times New Roman"/>
          <w:spacing w:val="-8"/>
        </w:rPr>
        <w:t xml:space="preserve"> </w:t>
      </w:r>
      <w:r w:rsidRPr="001D637D">
        <w:rPr>
          <w:rFonts w:ascii="Times New Roman" w:hAnsi="Times New Roman"/>
        </w:rPr>
        <w:t>funds,</w:t>
      </w:r>
      <w:r w:rsidRPr="001D637D">
        <w:rPr>
          <w:rFonts w:ascii="Times New Roman" w:hAnsi="Times New Roman"/>
          <w:spacing w:val="-6"/>
        </w:rPr>
        <w:t xml:space="preserve"> </w:t>
      </w:r>
      <w:r w:rsidRPr="001D637D">
        <w:rPr>
          <w:rFonts w:ascii="Times New Roman" w:hAnsi="Times New Roman"/>
        </w:rPr>
        <w:t>previous</w:t>
      </w:r>
      <w:r w:rsidRPr="001D637D">
        <w:rPr>
          <w:rFonts w:ascii="Times New Roman" w:hAnsi="Times New Roman"/>
          <w:spacing w:val="-8"/>
        </w:rPr>
        <w:t xml:space="preserve"> </w:t>
      </w:r>
      <w:r w:rsidRPr="001D637D">
        <w:rPr>
          <w:rFonts w:ascii="Times New Roman" w:hAnsi="Times New Roman"/>
        </w:rPr>
        <w:t>payments</w:t>
      </w:r>
      <w:r w:rsidRPr="001D637D">
        <w:rPr>
          <w:rFonts w:ascii="Times New Roman" w:hAnsi="Times New Roman"/>
          <w:spacing w:val="-8"/>
        </w:rPr>
        <w:t xml:space="preserve"> </w:t>
      </w:r>
      <w:r w:rsidRPr="001D637D">
        <w:rPr>
          <w:rFonts w:ascii="Times New Roman" w:hAnsi="Times New Roman"/>
        </w:rPr>
        <w:t>shall</w:t>
      </w:r>
      <w:r w:rsidRPr="001D637D">
        <w:rPr>
          <w:rFonts w:ascii="Times New Roman" w:hAnsi="Times New Roman"/>
          <w:spacing w:val="-7"/>
        </w:rPr>
        <w:t xml:space="preserve"> </w:t>
      </w:r>
      <w:r w:rsidRPr="001D637D">
        <w:rPr>
          <w:rFonts w:ascii="Times New Roman" w:hAnsi="Times New Roman"/>
        </w:rPr>
        <w:t>be</w:t>
      </w:r>
      <w:r w:rsidRPr="001D637D">
        <w:rPr>
          <w:rFonts w:ascii="Times New Roman" w:hAnsi="Times New Roman"/>
          <w:spacing w:val="1"/>
        </w:rPr>
        <w:t xml:space="preserve"> </w:t>
      </w:r>
      <w:r w:rsidRPr="001D637D">
        <w:rPr>
          <w:rFonts w:ascii="Times New Roman" w:hAnsi="Times New Roman"/>
        </w:rPr>
        <w:t>subject to recoupment as provided in section 602(e) of the Act and any additional payments may be</w:t>
      </w:r>
      <w:r w:rsidRPr="001D637D">
        <w:rPr>
          <w:rFonts w:ascii="Times New Roman" w:hAnsi="Times New Roman"/>
          <w:spacing w:val="1"/>
        </w:rPr>
        <w:t xml:space="preserve"> </w:t>
      </w:r>
      <w:r w:rsidRPr="001D637D">
        <w:rPr>
          <w:rFonts w:ascii="Times New Roman" w:hAnsi="Times New Roman"/>
        </w:rPr>
        <w:t>subject</w:t>
      </w:r>
      <w:r w:rsidRPr="001D637D">
        <w:rPr>
          <w:rFonts w:ascii="Times New Roman" w:hAnsi="Times New Roman"/>
          <w:spacing w:val="-7"/>
        </w:rPr>
        <w:t xml:space="preserve"> </w:t>
      </w:r>
      <w:r w:rsidRPr="001D637D">
        <w:rPr>
          <w:rFonts w:ascii="Times New Roman" w:hAnsi="Times New Roman"/>
        </w:rPr>
        <w:t>to</w:t>
      </w:r>
      <w:r w:rsidRPr="001D637D">
        <w:rPr>
          <w:rFonts w:ascii="Times New Roman" w:hAnsi="Times New Roman"/>
          <w:spacing w:val="-5"/>
        </w:rPr>
        <w:t xml:space="preserve"> </w:t>
      </w:r>
      <w:r w:rsidRPr="001D637D">
        <w:rPr>
          <w:rFonts w:ascii="Times New Roman" w:hAnsi="Times New Roman"/>
        </w:rPr>
        <w:t>withholding</w:t>
      </w:r>
      <w:r w:rsidRPr="001D637D">
        <w:rPr>
          <w:rFonts w:ascii="Times New Roman" w:hAnsi="Times New Roman"/>
          <w:spacing w:val="-7"/>
        </w:rPr>
        <w:t xml:space="preserve"> </w:t>
      </w:r>
      <w:r w:rsidRPr="001D637D">
        <w:rPr>
          <w:rFonts w:ascii="Times New Roman" w:hAnsi="Times New Roman"/>
        </w:rPr>
        <w:t>as</w:t>
      </w:r>
      <w:r w:rsidRPr="001D637D">
        <w:rPr>
          <w:rFonts w:ascii="Times New Roman" w:hAnsi="Times New Roman"/>
          <w:spacing w:val="-4"/>
        </w:rPr>
        <w:t xml:space="preserve"> </w:t>
      </w:r>
      <w:r w:rsidRPr="001D637D">
        <w:rPr>
          <w:rFonts w:ascii="Times New Roman" w:hAnsi="Times New Roman"/>
        </w:rPr>
        <w:t>provided</w:t>
      </w:r>
      <w:r w:rsidRPr="001D637D">
        <w:rPr>
          <w:rFonts w:ascii="Times New Roman" w:hAnsi="Times New Roman"/>
          <w:spacing w:val="-6"/>
        </w:rPr>
        <w:t xml:space="preserve"> </w:t>
      </w:r>
      <w:r w:rsidRPr="001D637D">
        <w:rPr>
          <w:rFonts w:ascii="Times New Roman" w:hAnsi="Times New Roman"/>
        </w:rPr>
        <w:t>in</w:t>
      </w:r>
      <w:r w:rsidRPr="001D637D">
        <w:rPr>
          <w:rFonts w:ascii="Times New Roman" w:hAnsi="Times New Roman"/>
          <w:spacing w:val="-6"/>
        </w:rPr>
        <w:t xml:space="preserve"> </w:t>
      </w:r>
      <w:r w:rsidRPr="001D637D">
        <w:rPr>
          <w:rFonts w:ascii="Times New Roman" w:hAnsi="Times New Roman"/>
        </w:rPr>
        <w:t>sections</w:t>
      </w:r>
      <w:r w:rsidRPr="001D637D">
        <w:rPr>
          <w:rFonts w:ascii="Times New Roman" w:hAnsi="Times New Roman"/>
          <w:spacing w:val="-5"/>
        </w:rPr>
        <w:t xml:space="preserve"> </w:t>
      </w:r>
      <w:r w:rsidRPr="001D637D">
        <w:rPr>
          <w:rFonts w:ascii="Times New Roman" w:hAnsi="Times New Roman"/>
        </w:rPr>
        <w:t>602(b)(6)(A)(ii)(III)</w:t>
      </w:r>
      <w:r w:rsidRPr="001D637D">
        <w:rPr>
          <w:rFonts w:ascii="Times New Roman" w:hAnsi="Times New Roman"/>
          <w:spacing w:val="-7"/>
        </w:rPr>
        <w:t xml:space="preserve"> </w:t>
      </w:r>
      <w:r w:rsidRPr="001D637D">
        <w:rPr>
          <w:rFonts w:ascii="Times New Roman" w:hAnsi="Times New Roman"/>
        </w:rPr>
        <w:t>of</w:t>
      </w:r>
      <w:r w:rsidRPr="001D637D">
        <w:rPr>
          <w:rFonts w:ascii="Times New Roman" w:hAnsi="Times New Roman"/>
          <w:spacing w:val="-6"/>
        </w:rPr>
        <w:t xml:space="preserve"> </w:t>
      </w:r>
      <w:r w:rsidRPr="001D637D">
        <w:rPr>
          <w:rFonts w:ascii="Times New Roman" w:hAnsi="Times New Roman"/>
        </w:rPr>
        <w:t>the</w:t>
      </w:r>
      <w:r w:rsidRPr="001D637D">
        <w:rPr>
          <w:rFonts w:ascii="Times New Roman" w:hAnsi="Times New Roman"/>
          <w:spacing w:val="-6"/>
        </w:rPr>
        <w:t xml:space="preserve"> </w:t>
      </w:r>
      <w:r w:rsidRPr="001D637D">
        <w:rPr>
          <w:rFonts w:ascii="Times New Roman" w:hAnsi="Times New Roman"/>
        </w:rPr>
        <w:t>Act,</w:t>
      </w:r>
      <w:r w:rsidRPr="001D637D">
        <w:rPr>
          <w:rFonts w:ascii="Times New Roman" w:hAnsi="Times New Roman"/>
          <w:spacing w:val="-5"/>
        </w:rPr>
        <w:t xml:space="preserve"> </w:t>
      </w:r>
      <w:r w:rsidRPr="001D637D">
        <w:rPr>
          <w:rFonts w:ascii="Times New Roman" w:hAnsi="Times New Roman"/>
        </w:rPr>
        <w:t>as</w:t>
      </w:r>
      <w:r w:rsidRPr="001D637D">
        <w:rPr>
          <w:rFonts w:ascii="Times New Roman" w:hAnsi="Times New Roman"/>
          <w:spacing w:val="-7"/>
        </w:rPr>
        <w:t xml:space="preserve"> </w:t>
      </w:r>
      <w:r w:rsidRPr="001D637D">
        <w:rPr>
          <w:rFonts w:ascii="Times New Roman" w:hAnsi="Times New Roman"/>
        </w:rPr>
        <w:t>applicable.</w:t>
      </w:r>
    </w:p>
    <w:p w14:paraId="3AB0927A" w14:textId="77777777" w:rsidR="004E59E6" w:rsidRPr="001D637D" w:rsidRDefault="004E59E6" w:rsidP="004E59E6">
      <w:pPr>
        <w:pStyle w:val="ListParagraph"/>
        <w:widowControl w:val="0"/>
        <w:numPr>
          <w:ilvl w:val="0"/>
          <w:numId w:val="30"/>
        </w:numPr>
        <w:autoSpaceDE w:val="0"/>
        <w:autoSpaceDN w:val="0"/>
        <w:spacing w:before="100" w:after="200" w:line="252" w:lineRule="exact"/>
        <w:ind w:left="1080" w:right="1180"/>
        <w:contextualSpacing w:val="0"/>
        <w:jc w:val="both"/>
        <w:rPr>
          <w:rFonts w:ascii="Times New Roman" w:hAnsi="Times New Roman"/>
        </w:rPr>
      </w:pPr>
      <w:r w:rsidRPr="001D637D">
        <w:rPr>
          <w:rFonts w:ascii="Times New Roman" w:hAnsi="Times New Roman"/>
          <w:b/>
          <w:bCs/>
          <w:spacing w:val="-1"/>
          <w:u w:val="single"/>
        </w:rPr>
        <w:t>Hatch Act.</w:t>
      </w:r>
      <w:r w:rsidRPr="001D637D">
        <w:rPr>
          <w:rFonts w:ascii="Times New Roman" w:hAnsi="Times New Roman"/>
          <w:b/>
          <w:bCs/>
          <w:spacing w:val="-1"/>
        </w:rPr>
        <w:t xml:space="preserve">  </w:t>
      </w:r>
      <w:r w:rsidRPr="001D637D">
        <w:rPr>
          <w:rFonts w:ascii="Times New Roman" w:hAnsi="Times New Roman"/>
          <w:spacing w:val="-1"/>
        </w:rPr>
        <w:t xml:space="preserve">THE </w:t>
      </w:r>
      <w:r>
        <w:rPr>
          <w:rFonts w:ascii="Times New Roman" w:hAnsi="Times New Roman"/>
          <w:spacing w:val="-1"/>
        </w:rPr>
        <w:t>CONTRACTOR</w:t>
      </w:r>
      <w:r w:rsidRPr="001D637D">
        <w:rPr>
          <w:rFonts w:ascii="Times New Roman" w:hAnsi="Times New Roman"/>
          <w:spacing w:val="-1"/>
        </w:rPr>
        <w:t xml:space="preserve"> agrees to comply, as applicable, with requirements of the</w:t>
      </w:r>
      <w:r w:rsidRPr="001D637D">
        <w:rPr>
          <w:rFonts w:ascii="Times New Roman" w:hAnsi="Times New Roman"/>
          <w:spacing w:val="-8"/>
        </w:rPr>
        <w:t xml:space="preserve"> </w:t>
      </w:r>
      <w:r w:rsidRPr="001D637D">
        <w:rPr>
          <w:rFonts w:ascii="Times New Roman" w:hAnsi="Times New Roman"/>
        </w:rPr>
        <w:t>Hatch</w:t>
      </w:r>
      <w:r w:rsidRPr="001D637D">
        <w:rPr>
          <w:rFonts w:ascii="Times New Roman" w:hAnsi="Times New Roman"/>
          <w:spacing w:val="-8"/>
        </w:rPr>
        <w:t xml:space="preserve"> </w:t>
      </w:r>
      <w:r w:rsidRPr="001D637D">
        <w:rPr>
          <w:rFonts w:ascii="Times New Roman" w:hAnsi="Times New Roman"/>
        </w:rPr>
        <w:t>Act</w:t>
      </w:r>
      <w:r w:rsidRPr="001D637D">
        <w:rPr>
          <w:rFonts w:ascii="Times New Roman" w:hAnsi="Times New Roman"/>
          <w:spacing w:val="-8"/>
        </w:rPr>
        <w:t xml:space="preserve"> </w:t>
      </w:r>
      <w:r w:rsidRPr="001D637D">
        <w:rPr>
          <w:rFonts w:ascii="Times New Roman" w:hAnsi="Times New Roman"/>
        </w:rPr>
        <w:t>(5</w:t>
      </w:r>
      <w:r w:rsidRPr="001D637D">
        <w:rPr>
          <w:rFonts w:ascii="Times New Roman" w:hAnsi="Times New Roman"/>
          <w:spacing w:val="-9"/>
        </w:rPr>
        <w:t xml:space="preserve"> </w:t>
      </w:r>
      <w:r w:rsidRPr="001D637D">
        <w:rPr>
          <w:rFonts w:ascii="Times New Roman" w:hAnsi="Times New Roman"/>
        </w:rPr>
        <w:t>U.S.C.</w:t>
      </w:r>
    </w:p>
    <w:p w14:paraId="22F019CE" w14:textId="77777777" w:rsidR="004E59E6" w:rsidRPr="001D637D" w:rsidRDefault="004E59E6" w:rsidP="004E59E6">
      <w:pPr>
        <w:pStyle w:val="BodyText"/>
        <w:ind w:left="1080" w:right="1180"/>
        <w:jc w:val="both"/>
        <w:rPr>
          <w:rFonts w:ascii="Times New Roman" w:hAnsi="Times New Roman"/>
          <w:sz w:val="22"/>
          <w:szCs w:val="22"/>
        </w:rPr>
      </w:pPr>
      <w:r w:rsidRPr="001D637D">
        <w:rPr>
          <w:rFonts w:ascii="Times New Roman" w:hAnsi="Times New Roman"/>
          <w:sz w:val="22"/>
          <w:szCs w:val="22"/>
        </w:rPr>
        <w:t>§§ 1501-1508 and 7324-7328), which limit certain political activities of State or local government</w:t>
      </w:r>
      <w:r w:rsidRPr="001D637D">
        <w:rPr>
          <w:rFonts w:ascii="Times New Roman" w:hAnsi="Times New Roman"/>
          <w:spacing w:val="1"/>
          <w:sz w:val="22"/>
          <w:szCs w:val="22"/>
        </w:rPr>
        <w:t xml:space="preserve"> </w:t>
      </w:r>
      <w:r w:rsidRPr="001D637D">
        <w:rPr>
          <w:rFonts w:ascii="Times New Roman" w:hAnsi="Times New Roman"/>
          <w:sz w:val="22"/>
          <w:szCs w:val="22"/>
        </w:rPr>
        <w:t>employees</w:t>
      </w:r>
      <w:r w:rsidRPr="001D637D">
        <w:rPr>
          <w:rFonts w:ascii="Times New Roman" w:hAnsi="Times New Roman"/>
          <w:spacing w:val="-10"/>
          <w:sz w:val="22"/>
          <w:szCs w:val="22"/>
        </w:rPr>
        <w:t xml:space="preserve"> </w:t>
      </w:r>
      <w:r w:rsidRPr="001D637D">
        <w:rPr>
          <w:rFonts w:ascii="Times New Roman" w:hAnsi="Times New Roman"/>
          <w:sz w:val="22"/>
          <w:szCs w:val="22"/>
        </w:rPr>
        <w:t>whose</w:t>
      </w:r>
      <w:r w:rsidRPr="001D637D">
        <w:rPr>
          <w:rFonts w:ascii="Times New Roman" w:hAnsi="Times New Roman"/>
          <w:spacing w:val="-8"/>
          <w:sz w:val="22"/>
          <w:szCs w:val="22"/>
        </w:rPr>
        <w:t xml:space="preserve"> </w:t>
      </w:r>
      <w:r w:rsidRPr="001D637D">
        <w:rPr>
          <w:rFonts w:ascii="Times New Roman" w:hAnsi="Times New Roman"/>
          <w:sz w:val="22"/>
          <w:szCs w:val="22"/>
        </w:rPr>
        <w:t>principal</w:t>
      </w:r>
      <w:r w:rsidRPr="001D637D">
        <w:rPr>
          <w:rFonts w:ascii="Times New Roman" w:hAnsi="Times New Roman"/>
          <w:spacing w:val="-9"/>
          <w:sz w:val="22"/>
          <w:szCs w:val="22"/>
        </w:rPr>
        <w:t xml:space="preserve"> </w:t>
      </w:r>
      <w:r w:rsidRPr="001D637D">
        <w:rPr>
          <w:rFonts w:ascii="Times New Roman" w:hAnsi="Times New Roman"/>
          <w:sz w:val="22"/>
          <w:szCs w:val="22"/>
        </w:rPr>
        <w:t>employment</w:t>
      </w:r>
      <w:r w:rsidRPr="001D637D">
        <w:rPr>
          <w:rFonts w:ascii="Times New Roman" w:hAnsi="Times New Roman"/>
          <w:spacing w:val="-9"/>
          <w:sz w:val="22"/>
          <w:szCs w:val="22"/>
        </w:rPr>
        <w:t xml:space="preserve"> </w:t>
      </w:r>
      <w:r w:rsidRPr="001D637D">
        <w:rPr>
          <w:rFonts w:ascii="Times New Roman" w:hAnsi="Times New Roman"/>
          <w:sz w:val="22"/>
          <w:szCs w:val="22"/>
        </w:rPr>
        <w:t>is</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9"/>
          <w:sz w:val="22"/>
          <w:szCs w:val="22"/>
        </w:rPr>
        <w:t xml:space="preserve"> </w:t>
      </w:r>
      <w:r w:rsidRPr="001D637D">
        <w:rPr>
          <w:rFonts w:ascii="Times New Roman" w:hAnsi="Times New Roman"/>
          <w:sz w:val="22"/>
          <w:szCs w:val="22"/>
        </w:rPr>
        <w:t>connection</w:t>
      </w:r>
      <w:r w:rsidRPr="001D637D">
        <w:rPr>
          <w:rFonts w:ascii="Times New Roman" w:hAnsi="Times New Roman"/>
          <w:spacing w:val="-9"/>
          <w:sz w:val="22"/>
          <w:szCs w:val="22"/>
        </w:rPr>
        <w:t xml:space="preserve"> </w:t>
      </w:r>
      <w:r w:rsidRPr="001D637D">
        <w:rPr>
          <w:rFonts w:ascii="Times New Roman" w:hAnsi="Times New Roman"/>
          <w:sz w:val="22"/>
          <w:szCs w:val="22"/>
        </w:rPr>
        <w:t>with</w:t>
      </w:r>
      <w:r w:rsidRPr="001D637D">
        <w:rPr>
          <w:rFonts w:ascii="Times New Roman" w:hAnsi="Times New Roman"/>
          <w:spacing w:val="-8"/>
          <w:sz w:val="22"/>
          <w:szCs w:val="22"/>
        </w:rPr>
        <w:t xml:space="preserve"> </w:t>
      </w:r>
      <w:r w:rsidRPr="001D637D">
        <w:rPr>
          <w:rFonts w:ascii="Times New Roman" w:hAnsi="Times New Roman"/>
          <w:sz w:val="22"/>
          <w:szCs w:val="22"/>
        </w:rPr>
        <w:t>an</w:t>
      </w:r>
      <w:r w:rsidRPr="001D637D">
        <w:rPr>
          <w:rFonts w:ascii="Times New Roman" w:hAnsi="Times New Roman"/>
          <w:spacing w:val="-8"/>
          <w:sz w:val="22"/>
          <w:szCs w:val="22"/>
        </w:rPr>
        <w:t xml:space="preserve"> </w:t>
      </w:r>
      <w:r w:rsidRPr="001D637D">
        <w:rPr>
          <w:rFonts w:ascii="Times New Roman" w:hAnsi="Times New Roman"/>
          <w:sz w:val="22"/>
          <w:szCs w:val="22"/>
        </w:rPr>
        <w:t>activity</w:t>
      </w:r>
      <w:r w:rsidRPr="001D637D">
        <w:rPr>
          <w:rFonts w:ascii="Times New Roman" w:hAnsi="Times New Roman"/>
          <w:spacing w:val="-10"/>
          <w:sz w:val="22"/>
          <w:szCs w:val="22"/>
        </w:rPr>
        <w:t xml:space="preserve"> </w:t>
      </w:r>
      <w:r w:rsidRPr="001D637D">
        <w:rPr>
          <w:rFonts w:ascii="Times New Roman" w:hAnsi="Times New Roman"/>
          <w:sz w:val="22"/>
          <w:szCs w:val="22"/>
        </w:rPr>
        <w:t>financed</w:t>
      </w:r>
      <w:r w:rsidRPr="001D637D">
        <w:rPr>
          <w:rFonts w:ascii="Times New Roman" w:hAnsi="Times New Roman"/>
          <w:spacing w:val="-8"/>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whole</w:t>
      </w:r>
      <w:r w:rsidRPr="001D637D">
        <w:rPr>
          <w:rFonts w:ascii="Times New Roman" w:hAnsi="Times New Roman"/>
          <w:spacing w:val="-9"/>
          <w:sz w:val="22"/>
          <w:szCs w:val="22"/>
        </w:rPr>
        <w:t xml:space="preserve"> </w:t>
      </w:r>
      <w:r w:rsidRPr="001D637D">
        <w:rPr>
          <w:rFonts w:ascii="Times New Roman" w:hAnsi="Times New Roman"/>
          <w:sz w:val="22"/>
          <w:szCs w:val="22"/>
        </w:rPr>
        <w:t>or</w:t>
      </w:r>
      <w:r w:rsidRPr="001D637D">
        <w:rPr>
          <w:rFonts w:ascii="Times New Roman" w:hAnsi="Times New Roman"/>
          <w:spacing w:val="-9"/>
          <w:sz w:val="22"/>
          <w:szCs w:val="22"/>
        </w:rPr>
        <w:t xml:space="preserve"> </w:t>
      </w:r>
      <w:r w:rsidRPr="001D637D">
        <w:rPr>
          <w:rFonts w:ascii="Times New Roman" w:hAnsi="Times New Roman"/>
          <w:sz w:val="22"/>
          <w:szCs w:val="22"/>
        </w:rPr>
        <w:t>in</w:t>
      </w:r>
      <w:r w:rsidRPr="001D637D">
        <w:rPr>
          <w:rFonts w:ascii="Times New Roman" w:hAnsi="Times New Roman"/>
          <w:spacing w:val="-8"/>
          <w:sz w:val="22"/>
          <w:szCs w:val="22"/>
        </w:rPr>
        <w:t xml:space="preserve"> </w:t>
      </w:r>
      <w:r w:rsidRPr="001D637D">
        <w:rPr>
          <w:rFonts w:ascii="Times New Roman" w:hAnsi="Times New Roman"/>
          <w:sz w:val="22"/>
          <w:szCs w:val="22"/>
        </w:rPr>
        <w:t>part</w:t>
      </w:r>
      <w:r w:rsidRPr="001D637D">
        <w:rPr>
          <w:rFonts w:ascii="Times New Roman" w:hAnsi="Times New Roman"/>
          <w:spacing w:val="-55"/>
          <w:sz w:val="22"/>
          <w:szCs w:val="22"/>
        </w:rPr>
        <w:t xml:space="preserve"> </w:t>
      </w:r>
      <w:r w:rsidRPr="001D637D">
        <w:rPr>
          <w:rFonts w:ascii="Times New Roman" w:hAnsi="Times New Roman"/>
          <w:sz w:val="22"/>
          <w:szCs w:val="22"/>
        </w:rPr>
        <w:t>by</w:t>
      </w:r>
      <w:r w:rsidRPr="001D637D">
        <w:rPr>
          <w:rFonts w:ascii="Times New Roman" w:hAnsi="Times New Roman"/>
          <w:spacing w:val="-4"/>
          <w:sz w:val="22"/>
          <w:szCs w:val="22"/>
        </w:rPr>
        <w:t xml:space="preserve"> </w:t>
      </w:r>
      <w:r w:rsidRPr="001D637D">
        <w:rPr>
          <w:rFonts w:ascii="Times New Roman" w:hAnsi="Times New Roman"/>
          <w:sz w:val="22"/>
          <w:szCs w:val="22"/>
        </w:rPr>
        <w:t>this</w:t>
      </w:r>
      <w:r w:rsidRPr="001D637D">
        <w:rPr>
          <w:rFonts w:ascii="Times New Roman" w:hAnsi="Times New Roman"/>
          <w:spacing w:val="-3"/>
          <w:sz w:val="22"/>
          <w:szCs w:val="22"/>
        </w:rPr>
        <w:t xml:space="preserve"> </w:t>
      </w:r>
      <w:r w:rsidRPr="001D637D">
        <w:rPr>
          <w:rFonts w:ascii="Times New Roman" w:hAnsi="Times New Roman"/>
          <w:sz w:val="22"/>
          <w:szCs w:val="22"/>
        </w:rPr>
        <w:t>federal</w:t>
      </w:r>
      <w:r w:rsidRPr="001D637D">
        <w:rPr>
          <w:rFonts w:ascii="Times New Roman" w:hAnsi="Times New Roman"/>
          <w:spacing w:val="-3"/>
          <w:sz w:val="22"/>
          <w:szCs w:val="22"/>
        </w:rPr>
        <w:t xml:space="preserve"> </w:t>
      </w:r>
      <w:r w:rsidRPr="001D637D">
        <w:rPr>
          <w:rFonts w:ascii="Times New Roman" w:hAnsi="Times New Roman"/>
          <w:sz w:val="22"/>
          <w:szCs w:val="22"/>
        </w:rPr>
        <w:t>assistance.</w:t>
      </w:r>
    </w:p>
    <w:p w14:paraId="701AB240" w14:textId="77777777" w:rsidR="004E59E6" w:rsidRPr="001D637D" w:rsidRDefault="004E59E6" w:rsidP="004E59E6">
      <w:pPr>
        <w:pStyle w:val="BodyText"/>
        <w:ind w:left="1080" w:right="1180" w:hanging="360"/>
        <w:jc w:val="both"/>
        <w:rPr>
          <w:rFonts w:ascii="Times New Roman" w:hAnsi="Times New Roman"/>
          <w:sz w:val="22"/>
          <w:szCs w:val="22"/>
        </w:rPr>
      </w:pPr>
    </w:p>
    <w:p w14:paraId="4B3526DA"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b/>
          <w:bCs/>
        </w:rPr>
      </w:pPr>
      <w:r w:rsidRPr="001D637D">
        <w:rPr>
          <w:rFonts w:ascii="Times New Roman" w:hAnsi="Times New Roman"/>
          <w:b/>
          <w:bCs/>
          <w:u w:val="single"/>
        </w:rPr>
        <w:t>False Statements.</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understands that making false statements or claims in connection with</w:t>
      </w:r>
      <w:r w:rsidRPr="001D637D">
        <w:rPr>
          <w:rFonts w:ascii="Times New Roman" w:hAnsi="Times New Roman"/>
          <w:spacing w:val="-56"/>
        </w:rPr>
        <w:t xml:space="preserve"> </w:t>
      </w:r>
      <w:r w:rsidRPr="001D637D">
        <w:rPr>
          <w:rFonts w:ascii="Times New Roman" w:hAnsi="Times New Roman"/>
        </w:rPr>
        <w:t>this</w:t>
      </w:r>
      <w:r w:rsidRPr="001D637D">
        <w:rPr>
          <w:rFonts w:ascii="Times New Roman" w:hAnsi="Times New Roman"/>
          <w:spacing w:val="-5"/>
        </w:rPr>
        <w:t xml:space="preserve"> </w:t>
      </w:r>
      <w:r w:rsidRPr="001D637D">
        <w:rPr>
          <w:rFonts w:ascii="Times New Roman" w:hAnsi="Times New Roman"/>
        </w:rPr>
        <w:t>award</w:t>
      </w:r>
      <w:r w:rsidRPr="001D637D">
        <w:rPr>
          <w:rFonts w:ascii="Times New Roman" w:hAnsi="Times New Roman"/>
          <w:spacing w:val="-4"/>
        </w:rPr>
        <w:t xml:space="preserve"> </w:t>
      </w:r>
      <w:r w:rsidRPr="001D637D">
        <w:rPr>
          <w:rFonts w:ascii="Times New Roman" w:hAnsi="Times New Roman"/>
        </w:rPr>
        <w:t>is</w:t>
      </w:r>
      <w:r w:rsidRPr="001D637D">
        <w:rPr>
          <w:rFonts w:ascii="Times New Roman" w:hAnsi="Times New Roman"/>
          <w:spacing w:val="-3"/>
        </w:rPr>
        <w:t xml:space="preserve"> </w:t>
      </w:r>
      <w:r w:rsidRPr="001D637D">
        <w:rPr>
          <w:rFonts w:ascii="Times New Roman" w:hAnsi="Times New Roman"/>
        </w:rPr>
        <w:t>a</w:t>
      </w:r>
      <w:r w:rsidRPr="001D637D">
        <w:rPr>
          <w:rFonts w:ascii="Times New Roman" w:hAnsi="Times New Roman"/>
          <w:spacing w:val="-3"/>
        </w:rPr>
        <w:t xml:space="preserve"> </w:t>
      </w:r>
      <w:r w:rsidRPr="001D637D">
        <w:rPr>
          <w:rFonts w:ascii="Times New Roman" w:hAnsi="Times New Roman"/>
        </w:rPr>
        <w:t>violation</w:t>
      </w:r>
      <w:r w:rsidRPr="001D637D">
        <w:rPr>
          <w:rFonts w:ascii="Times New Roman" w:hAnsi="Times New Roman"/>
          <w:spacing w:val="-4"/>
        </w:rPr>
        <w:t xml:space="preserve"> </w:t>
      </w:r>
      <w:r w:rsidRPr="001D637D">
        <w:rPr>
          <w:rFonts w:ascii="Times New Roman" w:hAnsi="Times New Roman"/>
        </w:rPr>
        <w:t>of</w:t>
      </w:r>
      <w:r w:rsidRPr="001D637D">
        <w:rPr>
          <w:rFonts w:ascii="Times New Roman" w:hAnsi="Times New Roman"/>
          <w:spacing w:val="-4"/>
        </w:rPr>
        <w:t xml:space="preserve"> </w:t>
      </w:r>
      <w:r w:rsidRPr="001D637D">
        <w:rPr>
          <w:rFonts w:ascii="Times New Roman" w:hAnsi="Times New Roman"/>
        </w:rPr>
        <w:t>federal</w:t>
      </w:r>
      <w:r w:rsidRPr="001D637D">
        <w:rPr>
          <w:rFonts w:ascii="Times New Roman" w:hAnsi="Times New Roman"/>
          <w:spacing w:val="-4"/>
        </w:rPr>
        <w:t xml:space="preserve"> </w:t>
      </w:r>
      <w:r w:rsidRPr="001D637D">
        <w:rPr>
          <w:rFonts w:ascii="Times New Roman" w:hAnsi="Times New Roman"/>
        </w:rPr>
        <w:t>law</w:t>
      </w:r>
      <w:r w:rsidRPr="001D637D">
        <w:rPr>
          <w:rFonts w:ascii="Times New Roman" w:hAnsi="Times New Roman"/>
          <w:spacing w:val="-3"/>
        </w:rPr>
        <w:t xml:space="preserve"> </w:t>
      </w:r>
      <w:r w:rsidRPr="001D637D">
        <w:rPr>
          <w:rFonts w:ascii="Times New Roman" w:hAnsi="Times New Roman"/>
        </w:rPr>
        <w:t>and</w:t>
      </w:r>
      <w:r w:rsidRPr="001D637D">
        <w:rPr>
          <w:rFonts w:ascii="Times New Roman" w:hAnsi="Times New Roman"/>
          <w:spacing w:val="-1"/>
        </w:rPr>
        <w:t xml:space="preserve"> </w:t>
      </w:r>
      <w:r w:rsidRPr="001D637D">
        <w:rPr>
          <w:rFonts w:ascii="Times New Roman" w:hAnsi="Times New Roman"/>
        </w:rPr>
        <w:lastRenderedPageBreak/>
        <w:t>may</w:t>
      </w:r>
      <w:r w:rsidRPr="001D637D">
        <w:rPr>
          <w:rFonts w:ascii="Times New Roman" w:hAnsi="Times New Roman"/>
          <w:spacing w:val="-5"/>
        </w:rPr>
        <w:t xml:space="preserve"> </w:t>
      </w:r>
      <w:r w:rsidRPr="001D637D">
        <w:rPr>
          <w:rFonts w:ascii="Times New Roman" w:hAnsi="Times New Roman"/>
        </w:rPr>
        <w:t>result</w:t>
      </w:r>
      <w:r w:rsidRPr="001D637D">
        <w:rPr>
          <w:rFonts w:ascii="Times New Roman" w:hAnsi="Times New Roman"/>
          <w:spacing w:val="-5"/>
        </w:rPr>
        <w:t xml:space="preserve"> </w:t>
      </w:r>
      <w:r w:rsidRPr="001D637D">
        <w:rPr>
          <w:rFonts w:ascii="Times New Roman" w:hAnsi="Times New Roman"/>
        </w:rPr>
        <w:t>in</w:t>
      </w:r>
      <w:r w:rsidRPr="001D637D">
        <w:rPr>
          <w:rFonts w:ascii="Times New Roman" w:hAnsi="Times New Roman"/>
          <w:spacing w:val="-4"/>
        </w:rPr>
        <w:t xml:space="preserve"> </w:t>
      </w:r>
      <w:r w:rsidRPr="001D637D">
        <w:rPr>
          <w:rFonts w:ascii="Times New Roman" w:hAnsi="Times New Roman"/>
        </w:rPr>
        <w:t>criminal,</w:t>
      </w:r>
      <w:r w:rsidRPr="001D637D">
        <w:rPr>
          <w:rFonts w:ascii="Times New Roman" w:hAnsi="Times New Roman"/>
          <w:spacing w:val="-4"/>
        </w:rPr>
        <w:t xml:space="preserve"> </w:t>
      </w:r>
      <w:r w:rsidRPr="001D637D">
        <w:rPr>
          <w:rFonts w:ascii="Times New Roman" w:hAnsi="Times New Roman"/>
        </w:rPr>
        <w:t>civil,</w:t>
      </w:r>
      <w:r w:rsidRPr="001D637D">
        <w:rPr>
          <w:rFonts w:ascii="Times New Roman" w:hAnsi="Times New Roman"/>
          <w:spacing w:val="-5"/>
        </w:rPr>
        <w:t xml:space="preserve"> </w:t>
      </w:r>
      <w:r w:rsidRPr="001D637D">
        <w:rPr>
          <w:rFonts w:ascii="Times New Roman" w:hAnsi="Times New Roman"/>
        </w:rPr>
        <w:t>or</w:t>
      </w:r>
      <w:r w:rsidRPr="001D637D">
        <w:rPr>
          <w:rFonts w:ascii="Times New Roman" w:hAnsi="Times New Roman"/>
          <w:spacing w:val="-5"/>
        </w:rPr>
        <w:t xml:space="preserve"> </w:t>
      </w:r>
      <w:r w:rsidRPr="001D637D">
        <w:rPr>
          <w:rFonts w:ascii="Times New Roman" w:hAnsi="Times New Roman"/>
        </w:rPr>
        <w:t>administrative</w:t>
      </w:r>
      <w:r w:rsidRPr="001D637D">
        <w:rPr>
          <w:rFonts w:ascii="Times New Roman" w:hAnsi="Times New Roman"/>
          <w:spacing w:val="-4"/>
        </w:rPr>
        <w:t xml:space="preserve"> </w:t>
      </w:r>
      <w:r w:rsidRPr="001D637D">
        <w:rPr>
          <w:rFonts w:ascii="Times New Roman" w:hAnsi="Times New Roman"/>
        </w:rPr>
        <w:t>sanctions,</w:t>
      </w:r>
      <w:r w:rsidRPr="001D637D">
        <w:rPr>
          <w:rFonts w:ascii="Times New Roman" w:hAnsi="Times New Roman"/>
          <w:spacing w:val="-56"/>
        </w:rPr>
        <w:t xml:space="preserve"> </w:t>
      </w:r>
      <w:r w:rsidRPr="001D637D">
        <w:rPr>
          <w:rFonts w:ascii="Times New Roman" w:hAnsi="Times New Roman"/>
        </w:rPr>
        <w:t>including fines, imprisonment, civil damages and penalties, debarment from participating in federal</w:t>
      </w:r>
      <w:r w:rsidRPr="001D637D">
        <w:rPr>
          <w:rFonts w:ascii="Times New Roman" w:hAnsi="Times New Roman"/>
          <w:spacing w:val="-56"/>
        </w:rPr>
        <w:t xml:space="preserve"> </w:t>
      </w:r>
      <w:r w:rsidRPr="001D637D">
        <w:rPr>
          <w:rFonts w:ascii="Times New Roman" w:hAnsi="Times New Roman"/>
        </w:rPr>
        <w:t>awards</w:t>
      </w:r>
      <w:r w:rsidRPr="001D637D">
        <w:rPr>
          <w:rFonts w:ascii="Times New Roman" w:hAnsi="Times New Roman"/>
          <w:spacing w:val="-6"/>
        </w:rPr>
        <w:t xml:space="preserve"> </w:t>
      </w:r>
      <w:r w:rsidRPr="001D637D">
        <w:rPr>
          <w:rFonts w:ascii="Times New Roman" w:hAnsi="Times New Roman"/>
        </w:rPr>
        <w:t>or</w:t>
      </w:r>
      <w:r w:rsidRPr="001D637D">
        <w:rPr>
          <w:rFonts w:ascii="Times New Roman" w:hAnsi="Times New Roman"/>
          <w:spacing w:val="-5"/>
        </w:rPr>
        <w:t xml:space="preserve"> </w:t>
      </w:r>
      <w:r w:rsidRPr="001D637D">
        <w:rPr>
          <w:rFonts w:ascii="Times New Roman" w:hAnsi="Times New Roman"/>
        </w:rPr>
        <w:t>contracts,</w:t>
      </w:r>
      <w:r w:rsidRPr="001D637D">
        <w:rPr>
          <w:rFonts w:ascii="Times New Roman" w:hAnsi="Times New Roman"/>
          <w:spacing w:val="-4"/>
        </w:rPr>
        <w:t xml:space="preserve"> </w:t>
      </w:r>
      <w:r w:rsidRPr="001D637D">
        <w:rPr>
          <w:rFonts w:ascii="Times New Roman" w:hAnsi="Times New Roman"/>
        </w:rPr>
        <w:t>and/or</w:t>
      </w:r>
      <w:r w:rsidRPr="001D637D">
        <w:rPr>
          <w:rFonts w:ascii="Times New Roman" w:hAnsi="Times New Roman"/>
          <w:spacing w:val="-4"/>
        </w:rPr>
        <w:t xml:space="preserve"> </w:t>
      </w:r>
      <w:r w:rsidRPr="001D637D">
        <w:rPr>
          <w:rFonts w:ascii="Times New Roman" w:hAnsi="Times New Roman"/>
        </w:rPr>
        <w:t>any</w:t>
      </w:r>
      <w:r w:rsidRPr="001D637D">
        <w:rPr>
          <w:rFonts w:ascii="Times New Roman" w:hAnsi="Times New Roman"/>
          <w:spacing w:val="-5"/>
        </w:rPr>
        <w:t xml:space="preserve"> </w:t>
      </w:r>
      <w:r w:rsidRPr="001D637D">
        <w:rPr>
          <w:rFonts w:ascii="Times New Roman" w:hAnsi="Times New Roman"/>
        </w:rPr>
        <w:t>other</w:t>
      </w:r>
      <w:r w:rsidRPr="001D637D">
        <w:rPr>
          <w:rFonts w:ascii="Times New Roman" w:hAnsi="Times New Roman"/>
          <w:spacing w:val="-5"/>
        </w:rPr>
        <w:t xml:space="preserve"> </w:t>
      </w:r>
      <w:r w:rsidRPr="001D637D">
        <w:rPr>
          <w:rFonts w:ascii="Times New Roman" w:hAnsi="Times New Roman"/>
        </w:rPr>
        <w:t>remedy</w:t>
      </w:r>
      <w:r w:rsidRPr="001D637D">
        <w:rPr>
          <w:rFonts w:ascii="Times New Roman" w:hAnsi="Times New Roman"/>
          <w:spacing w:val="-4"/>
        </w:rPr>
        <w:t xml:space="preserve"> </w:t>
      </w:r>
      <w:r w:rsidRPr="001D637D">
        <w:rPr>
          <w:rFonts w:ascii="Times New Roman" w:hAnsi="Times New Roman"/>
        </w:rPr>
        <w:t>available</w:t>
      </w:r>
      <w:r w:rsidRPr="001D637D">
        <w:rPr>
          <w:rFonts w:ascii="Times New Roman" w:hAnsi="Times New Roman"/>
          <w:spacing w:val="-5"/>
        </w:rPr>
        <w:t xml:space="preserve"> </w:t>
      </w:r>
      <w:r w:rsidRPr="001D637D">
        <w:rPr>
          <w:rFonts w:ascii="Times New Roman" w:hAnsi="Times New Roman"/>
        </w:rPr>
        <w:t>by</w:t>
      </w:r>
      <w:r w:rsidRPr="001D637D">
        <w:rPr>
          <w:rFonts w:ascii="Times New Roman" w:hAnsi="Times New Roman"/>
          <w:spacing w:val="-6"/>
        </w:rPr>
        <w:t xml:space="preserve"> </w:t>
      </w:r>
      <w:r w:rsidRPr="001D637D">
        <w:rPr>
          <w:rFonts w:ascii="Times New Roman" w:hAnsi="Times New Roman"/>
        </w:rPr>
        <w:t>law.</w:t>
      </w:r>
    </w:p>
    <w:p w14:paraId="51205EB9"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b/>
          <w:bCs/>
          <w:u w:val="single"/>
        </w:rPr>
      </w:pPr>
      <w:r w:rsidRPr="001D637D">
        <w:rPr>
          <w:rFonts w:ascii="Times New Roman" w:hAnsi="Times New Roman"/>
          <w:b/>
          <w:bCs/>
          <w:u w:val="single"/>
        </w:rPr>
        <w:t>Publications.</w:t>
      </w:r>
      <w:r w:rsidRPr="001D637D">
        <w:rPr>
          <w:rFonts w:ascii="Times New Roman" w:hAnsi="Times New Roman"/>
        </w:rPr>
        <w:t xml:space="preserve">  Any</w:t>
      </w:r>
      <w:r w:rsidRPr="001D637D">
        <w:rPr>
          <w:rFonts w:ascii="Times New Roman" w:hAnsi="Times New Roman"/>
          <w:spacing w:val="-10"/>
        </w:rPr>
        <w:t xml:space="preserve"> </w:t>
      </w:r>
      <w:r w:rsidRPr="001D637D">
        <w:rPr>
          <w:rFonts w:ascii="Times New Roman" w:hAnsi="Times New Roman"/>
        </w:rPr>
        <w:t>publications</w:t>
      </w:r>
      <w:r w:rsidRPr="001D637D">
        <w:rPr>
          <w:rFonts w:ascii="Times New Roman" w:hAnsi="Times New Roman"/>
          <w:spacing w:val="-11"/>
        </w:rPr>
        <w:t xml:space="preserve"> </w:t>
      </w:r>
      <w:r w:rsidRPr="001D637D">
        <w:rPr>
          <w:rFonts w:ascii="Times New Roman" w:hAnsi="Times New Roman"/>
        </w:rPr>
        <w:t>produced</w:t>
      </w:r>
      <w:r w:rsidRPr="001D637D">
        <w:rPr>
          <w:rFonts w:ascii="Times New Roman" w:hAnsi="Times New Roman"/>
          <w:spacing w:val="-10"/>
        </w:rPr>
        <w:t xml:space="preserve"> </w:t>
      </w:r>
      <w:r w:rsidRPr="001D637D">
        <w:rPr>
          <w:rFonts w:ascii="Times New Roman" w:hAnsi="Times New Roman"/>
        </w:rPr>
        <w:t>with</w:t>
      </w:r>
      <w:r w:rsidRPr="001D637D">
        <w:rPr>
          <w:rFonts w:ascii="Times New Roman" w:hAnsi="Times New Roman"/>
          <w:spacing w:val="-10"/>
        </w:rPr>
        <w:t xml:space="preserve"> </w:t>
      </w:r>
      <w:r w:rsidRPr="001D637D">
        <w:rPr>
          <w:rFonts w:ascii="Times New Roman" w:hAnsi="Times New Roman"/>
        </w:rPr>
        <w:t>funds</w:t>
      </w:r>
      <w:r w:rsidRPr="001D637D">
        <w:rPr>
          <w:rFonts w:ascii="Times New Roman" w:hAnsi="Times New Roman"/>
          <w:spacing w:val="-10"/>
        </w:rPr>
        <w:t xml:space="preserve"> </w:t>
      </w:r>
      <w:r w:rsidRPr="001D637D">
        <w:rPr>
          <w:rFonts w:ascii="Times New Roman" w:hAnsi="Times New Roman"/>
        </w:rPr>
        <w:t>from</w:t>
      </w:r>
      <w:r w:rsidRPr="001D637D">
        <w:rPr>
          <w:rFonts w:ascii="Times New Roman" w:hAnsi="Times New Roman"/>
          <w:spacing w:val="-11"/>
        </w:rPr>
        <w:t xml:space="preserve"> </w:t>
      </w:r>
      <w:r w:rsidRPr="001D637D">
        <w:rPr>
          <w:rFonts w:ascii="Times New Roman" w:hAnsi="Times New Roman"/>
        </w:rPr>
        <w:t>this</w:t>
      </w:r>
      <w:r w:rsidRPr="001D637D">
        <w:rPr>
          <w:rFonts w:ascii="Times New Roman" w:hAnsi="Times New Roman"/>
          <w:spacing w:val="-10"/>
        </w:rPr>
        <w:t xml:space="preserve"> </w:t>
      </w:r>
      <w:r w:rsidRPr="001D637D">
        <w:rPr>
          <w:rFonts w:ascii="Times New Roman" w:hAnsi="Times New Roman"/>
        </w:rPr>
        <w:t>award</w:t>
      </w:r>
      <w:r w:rsidRPr="001D637D">
        <w:rPr>
          <w:rFonts w:ascii="Times New Roman" w:hAnsi="Times New Roman"/>
          <w:spacing w:val="-10"/>
        </w:rPr>
        <w:t xml:space="preserve"> </w:t>
      </w:r>
      <w:r w:rsidRPr="001D637D">
        <w:rPr>
          <w:rFonts w:ascii="Times New Roman" w:hAnsi="Times New Roman"/>
        </w:rPr>
        <w:t>must</w:t>
      </w:r>
      <w:r w:rsidRPr="001D637D">
        <w:rPr>
          <w:rFonts w:ascii="Times New Roman" w:hAnsi="Times New Roman"/>
          <w:spacing w:val="-10"/>
        </w:rPr>
        <w:t xml:space="preserve"> </w:t>
      </w:r>
      <w:r w:rsidRPr="001D637D">
        <w:rPr>
          <w:rFonts w:ascii="Times New Roman" w:hAnsi="Times New Roman"/>
        </w:rPr>
        <w:t>display</w:t>
      </w:r>
      <w:r w:rsidRPr="001D637D">
        <w:rPr>
          <w:rFonts w:ascii="Times New Roman" w:hAnsi="Times New Roman"/>
          <w:spacing w:val="-11"/>
        </w:rPr>
        <w:t xml:space="preserve"> </w:t>
      </w:r>
      <w:r w:rsidRPr="001D637D">
        <w:rPr>
          <w:rFonts w:ascii="Times New Roman" w:hAnsi="Times New Roman"/>
        </w:rPr>
        <w:t>the</w:t>
      </w:r>
      <w:r w:rsidRPr="001D637D">
        <w:rPr>
          <w:rFonts w:ascii="Times New Roman" w:hAnsi="Times New Roman"/>
          <w:spacing w:val="-9"/>
        </w:rPr>
        <w:t xml:space="preserve"> </w:t>
      </w:r>
      <w:r w:rsidRPr="001D637D">
        <w:rPr>
          <w:rFonts w:ascii="Times New Roman" w:hAnsi="Times New Roman"/>
        </w:rPr>
        <w:t>following</w:t>
      </w:r>
      <w:r w:rsidRPr="001D637D">
        <w:rPr>
          <w:rFonts w:ascii="Times New Roman" w:hAnsi="Times New Roman"/>
          <w:spacing w:val="-56"/>
        </w:rPr>
        <w:t xml:space="preserve"> </w:t>
      </w:r>
      <w:r w:rsidRPr="001D637D">
        <w:rPr>
          <w:rFonts w:ascii="Times New Roman" w:hAnsi="Times New Roman"/>
        </w:rPr>
        <w:t>language:</w:t>
      </w:r>
      <w:r w:rsidRPr="001D637D">
        <w:rPr>
          <w:rFonts w:ascii="Times New Roman" w:hAnsi="Times New Roman"/>
          <w:spacing w:val="-9"/>
        </w:rPr>
        <w:t xml:space="preserve"> </w:t>
      </w:r>
      <w:r w:rsidRPr="001D637D">
        <w:rPr>
          <w:rFonts w:ascii="Times New Roman" w:hAnsi="Times New Roman"/>
        </w:rPr>
        <w:t>“This</w:t>
      </w:r>
      <w:r w:rsidRPr="001D637D">
        <w:rPr>
          <w:rFonts w:ascii="Times New Roman" w:hAnsi="Times New Roman"/>
          <w:spacing w:val="-9"/>
        </w:rPr>
        <w:t xml:space="preserve"> </w:t>
      </w:r>
      <w:r w:rsidRPr="001D637D">
        <w:rPr>
          <w:rFonts w:ascii="Times New Roman" w:hAnsi="Times New Roman"/>
        </w:rPr>
        <w:t>project</w:t>
      </w:r>
      <w:r w:rsidRPr="001D637D">
        <w:rPr>
          <w:rFonts w:ascii="Times New Roman" w:hAnsi="Times New Roman"/>
          <w:spacing w:val="-9"/>
        </w:rPr>
        <w:t xml:space="preserve"> </w:t>
      </w:r>
      <w:r w:rsidRPr="001D637D">
        <w:rPr>
          <w:rFonts w:ascii="Times New Roman" w:hAnsi="Times New Roman"/>
        </w:rPr>
        <w:t>[is</w:t>
      </w:r>
      <w:r w:rsidRPr="001D637D">
        <w:rPr>
          <w:rFonts w:ascii="Times New Roman" w:hAnsi="Times New Roman"/>
          <w:spacing w:val="-9"/>
        </w:rPr>
        <w:t xml:space="preserve"> </w:t>
      </w:r>
      <w:r w:rsidRPr="001D637D">
        <w:rPr>
          <w:rFonts w:ascii="Times New Roman" w:hAnsi="Times New Roman"/>
        </w:rPr>
        <w:t>being]</w:t>
      </w:r>
      <w:r w:rsidRPr="001D637D">
        <w:rPr>
          <w:rFonts w:ascii="Times New Roman" w:hAnsi="Times New Roman"/>
          <w:spacing w:val="-9"/>
        </w:rPr>
        <w:t xml:space="preserve"> </w:t>
      </w:r>
      <w:r w:rsidRPr="001D637D">
        <w:rPr>
          <w:rFonts w:ascii="Times New Roman" w:hAnsi="Times New Roman"/>
        </w:rPr>
        <w:t>[was]</w:t>
      </w:r>
      <w:r w:rsidRPr="001D637D">
        <w:rPr>
          <w:rFonts w:ascii="Times New Roman" w:hAnsi="Times New Roman"/>
          <w:spacing w:val="-9"/>
        </w:rPr>
        <w:t xml:space="preserve"> </w:t>
      </w:r>
      <w:r w:rsidRPr="001D637D">
        <w:rPr>
          <w:rFonts w:ascii="Times New Roman" w:hAnsi="Times New Roman"/>
        </w:rPr>
        <w:t>supported,</w:t>
      </w:r>
      <w:r w:rsidRPr="001D637D">
        <w:rPr>
          <w:rFonts w:ascii="Times New Roman" w:hAnsi="Times New Roman"/>
          <w:spacing w:val="-8"/>
        </w:rPr>
        <w:t xml:space="preserve"> </w:t>
      </w:r>
      <w:r w:rsidRPr="001D637D">
        <w:rPr>
          <w:rFonts w:ascii="Times New Roman" w:hAnsi="Times New Roman"/>
        </w:rPr>
        <w:t>in</w:t>
      </w:r>
      <w:r w:rsidRPr="001D637D">
        <w:rPr>
          <w:rFonts w:ascii="Times New Roman" w:hAnsi="Times New Roman"/>
          <w:spacing w:val="-8"/>
        </w:rPr>
        <w:t xml:space="preserve"> </w:t>
      </w:r>
      <w:r w:rsidRPr="001D637D">
        <w:rPr>
          <w:rFonts w:ascii="Times New Roman" w:hAnsi="Times New Roman"/>
        </w:rPr>
        <w:t>whole</w:t>
      </w:r>
      <w:r w:rsidRPr="001D637D">
        <w:rPr>
          <w:rFonts w:ascii="Times New Roman" w:hAnsi="Times New Roman"/>
          <w:spacing w:val="-8"/>
        </w:rPr>
        <w:t xml:space="preserve"> </w:t>
      </w:r>
      <w:r w:rsidRPr="001D637D">
        <w:rPr>
          <w:rFonts w:ascii="Times New Roman" w:hAnsi="Times New Roman"/>
        </w:rPr>
        <w:t>or</w:t>
      </w:r>
      <w:r w:rsidRPr="001D637D">
        <w:rPr>
          <w:rFonts w:ascii="Times New Roman" w:hAnsi="Times New Roman"/>
          <w:spacing w:val="-10"/>
        </w:rPr>
        <w:t xml:space="preserve"> </w:t>
      </w:r>
      <w:r w:rsidRPr="001D637D">
        <w:rPr>
          <w:rFonts w:ascii="Times New Roman" w:hAnsi="Times New Roman"/>
        </w:rPr>
        <w:t>in</w:t>
      </w:r>
      <w:r w:rsidRPr="001D637D">
        <w:rPr>
          <w:rFonts w:ascii="Times New Roman" w:hAnsi="Times New Roman"/>
          <w:spacing w:val="-8"/>
        </w:rPr>
        <w:t xml:space="preserve"> </w:t>
      </w:r>
      <w:r w:rsidRPr="001D637D">
        <w:rPr>
          <w:rFonts w:ascii="Times New Roman" w:hAnsi="Times New Roman"/>
        </w:rPr>
        <w:t>part,</w:t>
      </w:r>
      <w:r w:rsidRPr="001D637D">
        <w:rPr>
          <w:rFonts w:ascii="Times New Roman" w:hAnsi="Times New Roman"/>
          <w:spacing w:val="-8"/>
        </w:rPr>
        <w:t xml:space="preserve"> </w:t>
      </w:r>
      <w:r w:rsidRPr="001D637D">
        <w:rPr>
          <w:rFonts w:ascii="Times New Roman" w:hAnsi="Times New Roman"/>
        </w:rPr>
        <w:t>by</w:t>
      </w:r>
      <w:r w:rsidRPr="001D637D">
        <w:rPr>
          <w:rFonts w:ascii="Times New Roman" w:hAnsi="Times New Roman"/>
          <w:spacing w:val="-9"/>
        </w:rPr>
        <w:t xml:space="preserve"> </w:t>
      </w:r>
      <w:r w:rsidRPr="001D637D">
        <w:rPr>
          <w:rFonts w:ascii="Times New Roman" w:hAnsi="Times New Roman"/>
        </w:rPr>
        <w:t>federal</w:t>
      </w:r>
      <w:r w:rsidRPr="001D637D">
        <w:rPr>
          <w:rFonts w:ascii="Times New Roman" w:hAnsi="Times New Roman"/>
          <w:spacing w:val="-8"/>
        </w:rPr>
        <w:t xml:space="preserve"> </w:t>
      </w:r>
      <w:r w:rsidRPr="001D637D">
        <w:rPr>
          <w:rFonts w:ascii="Times New Roman" w:hAnsi="Times New Roman"/>
        </w:rPr>
        <w:t>award</w:t>
      </w:r>
      <w:r w:rsidRPr="001D637D">
        <w:rPr>
          <w:rFonts w:ascii="Times New Roman" w:hAnsi="Times New Roman"/>
          <w:spacing w:val="-8"/>
        </w:rPr>
        <w:t xml:space="preserve"> </w:t>
      </w:r>
      <w:r w:rsidRPr="001D637D">
        <w:rPr>
          <w:rFonts w:ascii="Times New Roman" w:hAnsi="Times New Roman"/>
        </w:rPr>
        <w:t>number</w:t>
      </w:r>
      <w:r w:rsidRPr="001D637D">
        <w:rPr>
          <w:rFonts w:ascii="Times New Roman" w:hAnsi="Times New Roman"/>
          <w:spacing w:val="1"/>
        </w:rPr>
        <w:t xml:space="preserve"> </w:t>
      </w:r>
      <w:r w:rsidRPr="001D637D">
        <w:rPr>
          <w:rFonts w:ascii="Times New Roman" w:hAnsi="Times New Roman"/>
        </w:rPr>
        <w:t>[enter</w:t>
      </w:r>
      <w:r w:rsidRPr="001D637D">
        <w:rPr>
          <w:rFonts w:ascii="Times New Roman" w:hAnsi="Times New Roman"/>
          <w:spacing w:val="-9"/>
        </w:rPr>
        <w:t xml:space="preserve"> </w:t>
      </w:r>
      <w:r w:rsidRPr="001D637D">
        <w:rPr>
          <w:rFonts w:ascii="Times New Roman" w:hAnsi="Times New Roman"/>
        </w:rPr>
        <w:t>project</w:t>
      </w:r>
      <w:r w:rsidRPr="001D637D">
        <w:rPr>
          <w:rFonts w:ascii="Times New Roman" w:hAnsi="Times New Roman"/>
          <w:spacing w:val="-8"/>
        </w:rPr>
        <w:t xml:space="preserve"> </w:t>
      </w:r>
      <w:r w:rsidRPr="001D637D">
        <w:rPr>
          <w:rFonts w:ascii="Times New Roman" w:hAnsi="Times New Roman"/>
        </w:rPr>
        <w:t>FAIN]</w:t>
      </w:r>
      <w:r w:rsidRPr="001D637D">
        <w:rPr>
          <w:rFonts w:ascii="Times New Roman" w:hAnsi="Times New Roman"/>
          <w:spacing w:val="-8"/>
        </w:rPr>
        <w:t xml:space="preserve"> </w:t>
      </w:r>
      <w:r w:rsidRPr="001D637D">
        <w:rPr>
          <w:rFonts w:ascii="Times New Roman" w:hAnsi="Times New Roman"/>
        </w:rPr>
        <w:t>awarded</w:t>
      </w:r>
      <w:r w:rsidRPr="001D637D">
        <w:rPr>
          <w:rFonts w:ascii="Times New Roman" w:hAnsi="Times New Roman"/>
          <w:spacing w:val="-7"/>
        </w:rPr>
        <w:t xml:space="preserve"> </w:t>
      </w:r>
      <w:r w:rsidRPr="001D637D">
        <w:rPr>
          <w:rFonts w:ascii="Times New Roman" w:hAnsi="Times New Roman"/>
        </w:rPr>
        <w:t>to</w:t>
      </w:r>
      <w:r w:rsidRPr="001D637D">
        <w:rPr>
          <w:rFonts w:ascii="Times New Roman" w:hAnsi="Times New Roman"/>
          <w:spacing w:val="-9"/>
        </w:rPr>
        <w:t xml:space="preserve"> </w:t>
      </w:r>
      <w:r w:rsidRPr="001D637D">
        <w:rPr>
          <w:rFonts w:ascii="Times New Roman" w:hAnsi="Times New Roman"/>
        </w:rPr>
        <w:t>[name</w:t>
      </w:r>
      <w:r w:rsidRPr="001D637D">
        <w:rPr>
          <w:rFonts w:ascii="Times New Roman" w:hAnsi="Times New Roman"/>
          <w:spacing w:val="-7"/>
        </w:rPr>
        <w:t xml:space="preserve"> </w:t>
      </w:r>
      <w:r w:rsidRPr="001D637D">
        <w:rPr>
          <w:rFonts w:ascii="Times New Roman" w:hAnsi="Times New Roman"/>
        </w:rPr>
        <w:t>of</w:t>
      </w:r>
      <w:r w:rsidRPr="001D637D">
        <w:rPr>
          <w:rFonts w:ascii="Times New Roman" w:hAnsi="Times New Roman"/>
          <w:spacing w:val="-8"/>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w:t>
      </w:r>
      <w:r w:rsidRPr="001D637D">
        <w:rPr>
          <w:rFonts w:ascii="Times New Roman" w:hAnsi="Times New Roman"/>
          <w:spacing w:val="-8"/>
        </w:rPr>
        <w:t xml:space="preserve"> </w:t>
      </w:r>
      <w:r w:rsidRPr="001D637D">
        <w:rPr>
          <w:rFonts w:ascii="Times New Roman" w:hAnsi="Times New Roman"/>
        </w:rPr>
        <w:t>by</w:t>
      </w:r>
      <w:r w:rsidRPr="001D637D">
        <w:rPr>
          <w:rFonts w:ascii="Times New Roman" w:hAnsi="Times New Roman"/>
          <w:spacing w:val="-9"/>
        </w:rPr>
        <w:t xml:space="preserve"> </w:t>
      </w:r>
      <w:r w:rsidRPr="001D637D">
        <w:rPr>
          <w:rFonts w:ascii="Times New Roman" w:hAnsi="Times New Roman"/>
        </w:rPr>
        <w:t>the</w:t>
      </w:r>
      <w:r w:rsidRPr="001D637D">
        <w:rPr>
          <w:rFonts w:ascii="Times New Roman" w:hAnsi="Times New Roman"/>
          <w:spacing w:val="-7"/>
        </w:rPr>
        <w:t xml:space="preserve"> </w:t>
      </w:r>
      <w:r w:rsidRPr="001D637D">
        <w:rPr>
          <w:rFonts w:ascii="Times New Roman" w:hAnsi="Times New Roman"/>
        </w:rPr>
        <w:t>U.S.</w:t>
      </w:r>
      <w:r w:rsidRPr="001D637D">
        <w:rPr>
          <w:rFonts w:ascii="Times New Roman" w:hAnsi="Times New Roman"/>
          <w:spacing w:val="-7"/>
        </w:rPr>
        <w:t xml:space="preserve"> </w:t>
      </w:r>
      <w:r w:rsidRPr="001D637D">
        <w:rPr>
          <w:rFonts w:ascii="Times New Roman" w:hAnsi="Times New Roman"/>
        </w:rPr>
        <w:t>Department</w:t>
      </w:r>
      <w:r w:rsidRPr="001D637D">
        <w:rPr>
          <w:rFonts w:ascii="Times New Roman" w:hAnsi="Times New Roman"/>
          <w:spacing w:val="-8"/>
        </w:rPr>
        <w:t xml:space="preserve"> </w:t>
      </w:r>
      <w:r w:rsidRPr="001D637D">
        <w:rPr>
          <w:rFonts w:ascii="Times New Roman" w:hAnsi="Times New Roman"/>
        </w:rPr>
        <w:t>of</w:t>
      </w:r>
      <w:r w:rsidRPr="001D637D">
        <w:rPr>
          <w:rFonts w:ascii="Times New Roman" w:hAnsi="Times New Roman"/>
          <w:spacing w:val="-9"/>
        </w:rPr>
        <w:t xml:space="preserve"> </w:t>
      </w:r>
      <w:r w:rsidRPr="001D637D">
        <w:rPr>
          <w:rFonts w:ascii="Times New Roman" w:hAnsi="Times New Roman"/>
        </w:rPr>
        <w:t>the</w:t>
      </w:r>
      <w:r w:rsidRPr="001D637D">
        <w:rPr>
          <w:rFonts w:ascii="Times New Roman" w:hAnsi="Times New Roman"/>
          <w:spacing w:val="-8"/>
        </w:rPr>
        <w:t xml:space="preserve"> </w:t>
      </w:r>
      <w:r w:rsidRPr="001D637D">
        <w:rPr>
          <w:rFonts w:ascii="Times New Roman" w:hAnsi="Times New Roman"/>
        </w:rPr>
        <w:t>Treasury.”</w:t>
      </w:r>
    </w:p>
    <w:p w14:paraId="61DEBDC4"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Debts</w:t>
      </w:r>
      <w:r w:rsidRPr="001D637D">
        <w:rPr>
          <w:rFonts w:ascii="Times New Roman" w:hAnsi="Times New Roman"/>
          <w:b/>
          <w:bCs/>
          <w:spacing w:val="-10"/>
          <w:u w:val="single"/>
        </w:rPr>
        <w:t xml:space="preserve"> </w:t>
      </w:r>
      <w:r w:rsidRPr="001D637D">
        <w:rPr>
          <w:rFonts w:ascii="Times New Roman" w:hAnsi="Times New Roman"/>
          <w:b/>
          <w:bCs/>
          <w:u w:val="single"/>
        </w:rPr>
        <w:t>Owed</w:t>
      </w:r>
      <w:r w:rsidRPr="001D637D">
        <w:rPr>
          <w:rFonts w:ascii="Times New Roman" w:hAnsi="Times New Roman"/>
          <w:b/>
          <w:bCs/>
          <w:spacing w:val="-10"/>
          <w:u w:val="single"/>
        </w:rPr>
        <w:t xml:space="preserve"> </w:t>
      </w:r>
      <w:r w:rsidRPr="001D637D">
        <w:rPr>
          <w:rFonts w:ascii="Times New Roman" w:hAnsi="Times New Roman"/>
          <w:b/>
          <w:bCs/>
          <w:u w:val="single"/>
        </w:rPr>
        <w:t>the</w:t>
      </w:r>
      <w:r w:rsidRPr="001D637D">
        <w:rPr>
          <w:rFonts w:ascii="Times New Roman" w:hAnsi="Times New Roman"/>
          <w:b/>
          <w:bCs/>
          <w:spacing w:val="-9"/>
          <w:u w:val="single"/>
        </w:rPr>
        <w:t xml:space="preserve"> </w:t>
      </w:r>
      <w:r w:rsidRPr="001D637D">
        <w:rPr>
          <w:rFonts w:ascii="Times New Roman" w:hAnsi="Times New Roman"/>
          <w:b/>
          <w:bCs/>
          <w:u w:val="single"/>
        </w:rPr>
        <w:t>Federal</w:t>
      </w:r>
      <w:r w:rsidRPr="001D637D">
        <w:rPr>
          <w:rFonts w:ascii="Times New Roman" w:hAnsi="Times New Roman"/>
          <w:b/>
          <w:bCs/>
          <w:spacing w:val="-10"/>
          <w:u w:val="single"/>
        </w:rPr>
        <w:t xml:space="preserve"> </w:t>
      </w:r>
      <w:r w:rsidRPr="001D637D">
        <w:rPr>
          <w:rFonts w:ascii="Times New Roman" w:hAnsi="Times New Roman"/>
          <w:b/>
          <w:bCs/>
          <w:u w:val="single"/>
        </w:rPr>
        <w:t>Government.</w:t>
      </w:r>
      <w:r w:rsidRPr="001D637D">
        <w:rPr>
          <w:rFonts w:ascii="Times New Roman" w:hAnsi="Times New Roman"/>
        </w:rPr>
        <w:t xml:space="preserve">  </w:t>
      </w:r>
    </w:p>
    <w:p w14:paraId="3922EAE2" w14:textId="77777777" w:rsidR="004E59E6" w:rsidRPr="001D637D" w:rsidRDefault="004E59E6" w:rsidP="004E59E6">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spacing w:val="-2"/>
        </w:rPr>
        <w:t>Any</w:t>
      </w:r>
      <w:r w:rsidRPr="001D637D">
        <w:rPr>
          <w:rFonts w:ascii="Times New Roman" w:hAnsi="Times New Roman"/>
          <w:spacing w:val="-15"/>
        </w:rPr>
        <w:t xml:space="preserve"> </w:t>
      </w:r>
      <w:r w:rsidRPr="001D637D">
        <w:rPr>
          <w:rFonts w:ascii="Times New Roman" w:hAnsi="Times New Roman"/>
          <w:spacing w:val="-2"/>
        </w:rPr>
        <w:t>funds</w:t>
      </w:r>
      <w:r w:rsidRPr="001D637D">
        <w:rPr>
          <w:rFonts w:ascii="Times New Roman" w:hAnsi="Times New Roman"/>
          <w:spacing w:val="-15"/>
        </w:rPr>
        <w:t xml:space="preserve"> </w:t>
      </w:r>
      <w:r w:rsidRPr="001D637D">
        <w:rPr>
          <w:rFonts w:ascii="Times New Roman" w:hAnsi="Times New Roman"/>
          <w:spacing w:val="-2"/>
        </w:rPr>
        <w:t>paid</w:t>
      </w:r>
      <w:r w:rsidRPr="001D637D">
        <w:rPr>
          <w:rFonts w:ascii="Times New Roman" w:hAnsi="Times New Roman"/>
          <w:spacing w:val="-14"/>
        </w:rPr>
        <w:t xml:space="preserve"> </w:t>
      </w:r>
      <w:r w:rsidRPr="001D637D">
        <w:rPr>
          <w:rFonts w:ascii="Times New Roman" w:hAnsi="Times New Roman"/>
          <w:spacing w:val="-1"/>
        </w:rPr>
        <w:t>to</w:t>
      </w:r>
      <w:r w:rsidRPr="001D637D">
        <w:rPr>
          <w:rFonts w:ascii="Times New Roman" w:hAnsi="Times New Roman"/>
          <w:spacing w:val="-14"/>
        </w:rPr>
        <w:t xml:space="preserve"> </w:t>
      </w:r>
      <w:r w:rsidRPr="001D637D">
        <w:rPr>
          <w:rFonts w:ascii="Times New Roman" w:hAnsi="Times New Roman"/>
          <w:spacing w:val="-1"/>
        </w:rPr>
        <w:t xml:space="preserve">THE </w:t>
      </w:r>
      <w:r>
        <w:rPr>
          <w:rFonts w:ascii="Times New Roman" w:hAnsi="Times New Roman"/>
          <w:spacing w:val="-1"/>
        </w:rPr>
        <w:t>CONTRACTOR</w:t>
      </w:r>
      <w:r w:rsidRPr="001D637D">
        <w:rPr>
          <w:rFonts w:ascii="Times New Roman" w:hAnsi="Times New Roman"/>
          <w:spacing w:val="-15"/>
        </w:rPr>
        <w:t xml:space="preserve"> </w:t>
      </w:r>
      <w:r w:rsidRPr="001D637D">
        <w:rPr>
          <w:rFonts w:ascii="Times New Roman" w:hAnsi="Times New Roman"/>
          <w:spacing w:val="-1"/>
        </w:rPr>
        <w:t>(1)</w:t>
      </w:r>
      <w:r w:rsidRPr="001D637D">
        <w:rPr>
          <w:rFonts w:ascii="Times New Roman" w:hAnsi="Times New Roman"/>
          <w:spacing w:val="-13"/>
        </w:rPr>
        <w:t xml:space="preserve"> </w:t>
      </w:r>
      <w:r w:rsidRPr="001D637D">
        <w:rPr>
          <w:rFonts w:ascii="Times New Roman" w:hAnsi="Times New Roman"/>
          <w:spacing w:val="-1"/>
        </w:rPr>
        <w:t>in</w:t>
      </w:r>
      <w:r w:rsidRPr="001D637D">
        <w:rPr>
          <w:rFonts w:ascii="Times New Roman" w:hAnsi="Times New Roman"/>
          <w:spacing w:val="-14"/>
        </w:rPr>
        <w:t xml:space="preserve"> </w:t>
      </w:r>
      <w:r w:rsidRPr="001D637D">
        <w:rPr>
          <w:rFonts w:ascii="Times New Roman" w:hAnsi="Times New Roman"/>
          <w:spacing w:val="-1"/>
        </w:rPr>
        <w:t>excess</w:t>
      </w:r>
      <w:r w:rsidRPr="001D637D">
        <w:rPr>
          <w:rFonts w:ascii="Times New Roman" w:hAnsi="Times New Roman"/>
          <w:spacing w:val="-15"/>
        </w:rPr>
        <w:t xml:space="preserve"> </w:t>
      </w:r>
      <w:r w:rsidRPr="001D637D">
        <w:rPr>
          <w:rFonts w:ascii="Times New Roman" w:hAnsi="Times New Roman"/>
          <w:spacing w:val="-1"/>
        </w:rPr>
        <w:t>of</w:t>
      </w:r>
      <w:r w:rsidRPr="001D637D">
        <w:rPr>
          <w:rFonts w:ascii="Times New Roman" w:hAnsi="Times New Roman"/>
          <w:spacing w:val="-15"/>
        </w:rPr>
        <w:t xml:space="preserve"> </w:t>
      </w:r>
      <w:r w:rsidRPr="001D637D">
        <w:rPr>
          <w:rFonts w:ascii="Times New Roman" w:hAnsi="Times New Roman"/>
          <w:spacing w:val="-1"/>
        </w:rPr>
        <w:t>the</w:t>
      </w:r>
      <w:r w:rsidRPr="001D637D">
        <w:rPr>
          <w:rFonts w:ascii="Times New Roman" w:hAnsi="Times New Roman"/>
          <w:spacing w:val="-14"/>
        </w:rPr>
        <w:t xml:space="preserve"> </w:t>
      </w:r>
      <w:r w:rsidRPr="001D637D">
        <w:rPr>
          <w:rFonts w:ascii="Times New Roman" w:hAnsi="Times New Roman"/>
          <w:spacing w:val="-1"/>
        </w:rPr>
        <w:t>amount</w:t>
      </w:r>
      <w:r w:rsidRPr="001D637D">
        <w:rPr>
          <w:rFonts w:ascii="Times New Roman" w:hAnsi="Times New Roman"/>
          <w:spacing w:val="-15"/>
        </w:rPr>
        <w:t xml:space="preserve"> </w:t>
      </w:r>
      <w:r w:rsidRPr="001D637D">
        <w:rPr>
          <w:rFonts w:ascii="Times New Roman" w:hAnsi="Times New Roman"/>
          <w:spacing w:val="-1"/>
        </w:rPr>
        <w:t>to</w:t>
      </w:r>
      <w:r w:rsidRPr="001D637D">
        <w:rPr>
          <w:rFonts w:ascii="Times New Roman" w:hAnsi="Times New Roman"/>
          <w:spacing w:val="-14"/>
        </w:rPr>
        <w:t xml:space="preserve"> </w:t>
      </w:r>
      <w:r w:rsidRPr="001D637D">
        <w:rPr>
          <w:rFonts w:ascii="Times New Roman" w:hAnsi="Times New Roman"/>
          <w:spacing w:val="-1"/>
        </w:rPr>
        <w:t>which</w:t>
      </w:r>
      <w:r w:rsidRPr="001D637D">
        <w:rPr>
          <w:rFonts w:ascii="Times New Roman" w:hAnsi="Times New Roman"/>
          <w:spacing w:val="-14"/>
        </w:rPr>
        <w:t xml:space="preserve"> </w:t>
      </w:r>
      <w:r w:rsidRPr="001D637D">
        <w:rPr>
          <w:rFonts w:ascii="Times New Roman" w:hAnsi="Times New Roman"/>
          <w:spacing w:val="-1"/>
        </w:rPr>
        <w:t xml:space="preserve">THE </w:t>
      </w:r>
      <w:r>
        <w:rPr>
          <w:rFonts w:ascii="Times New Roman" w:hAnsi="Times New Roman"/>
          <w:spacing w:val="-1"/>
        </w:rPr>
        <w:t>CONTRACTOR</w:t>
      </w:r>
      <w:r w:rsidRPr="001D637D">
        <w:rPr>
          <w:rFonts w:ascii="Times New Roman" w:hAnsi="Times New Roman"/>
          <w:spacing w:val="-15"/>
        </w:rPr>
        <w:t xml:space="preserve"> </w:t>
      </w:r>
      <w:r w:rsidRPr="001D637D">
        <w:rPr>
          <w:rFonts w:ascii="Times New Roman" w:hAnsi="Times New Roman"/>
          <w:spacing w:val="-1"/>
        </w:rPr>
        <w:t>is</w:t>
      </w:r>
      <w:r w:rsidRPr="001D637D">
        <w:rPr>
          <w:rFonts w:ascii="Times New Roman" w:hAnsi="Times New Roman"/>
          <w:spacing w:val="-15"/>
        </w:rPr>
        <w:t xml:space="preserve"> </w:t>
      </w:r>
      <w:r w:rsidRPr="001D637D">
        <w:rPr>
          <w:rFonts w:ascii="Times New Roman" w:hAnsi="Times New Roman"/>
          <w:spacing w:val="-1"/>
        </w:rPr>
        <w:t>finally</w:t>
      </w:r>
      <w:r w:rsidRPr="001D637D">
        <w:rPr>
          <w:rFonts w:ascii="Times New Roman" w:hAnsi="Times New Roman"/>
          <w:spacing w:val="-15"/>
        </w:rPr>
        <w:t xml:space="preserve"> </w:t>
      </w:r>
      <w:r w:rsidRPr="001D637D">
        <w:rPr>
          <w:rFonts w:ascii="Times New Roman" w:hAnsi="Times New Roman"/>
          <w:spacing w:val="-1"/>
        </w:rPr>
        <w:t>determined</w:t>
      </w:r>
      <w:r w:rsidRPr="001D637D">
        <w:rPr>
          <w:rFonts w:ascii="Times New Roman" w:hAnsi="Times New Roman"/>
          <w:spacing w:val="-56"/>
        </w:rPr>
        <w:t xml:space="preserve"> </w:t>
      </w:r>
      <w:r w:rsidRPr="001D637D">
        <w:rPr>
          <w:rFonts w:ascii="Times New Roman" w:hAnsi="Times New Roman"/>
        </w:rPr>
        <w:t>to be authorized to retain under the terms of this award; (2) that are determined by the</w:t>
      </w:r>
      <w:r w:rsidRPr="001D637D">
        <w:rPr>
          <w:rFonts w:ascii="Times New Roman" w:hAnsi="Times New Roman"/>
          <w:spacing w:val="1"/>
        </w:rPr>
        <w:t xml:space="preserve"> </w:t>
      </w:r>
      <w:r w:rsidRPr="001D637D">
        <w:rPr>
          <w:rFonts w:ascii="Times New Roman" w:hAnsi="Times New Roman"/>
        </w:rPr>
        <w:t>Treasury Office of Inspector General to have been misused; or (3) that are determined by</w:t>
      </w:r>
      <w:r w:rsidRPr="001D637D">
        <w:rPr>
          <w:rFonts w:ascii="Times New Roman" w:hAnsi="Times New Roman"/>
          <w:spacing w:val="1"/>
        </w:rPr>
        <w:t xml:space="preserve"> </w:t>
      </w:r>
      <w:r w:rsidRPr="001D637D">
        <w:rPr>
          <w:rFonts w:ascii="Times New Roman" w:hAnsi="Times New Roman"/>
        </w:rPr>
        <w:t>Treasury</w:t>
      </w:r>
      <w:r w:rsidRPr="001D637D">
        <w:rPr>
          <w:rFonts w:ascii="Times New Roman" w:hAnsi="Times New Roman"/>
          <w:spacing w:val="-6"/>
        </w:rPr>
        <w:t xml:space="preserve"> </w:t>
      </w:r>
      <w:r w:rsidRPr="001D637D">
        <w:rPr>
          <w:rFonts w:ascii="Times New Roman" w:hAnsi="Times New Roman"/>
        </w:rPr>
        <w:t>to</w:t>
      </w:r>
      <w:r w:rsidRPr="001D637D">
        <w:rPr>
          <w:rFonts w:ascii="Times New Roman" w:hAnsi="Times New Roman"/>
          <w:spacing w:val="-4"/>
        </w:rPr>
        <w:t xml:space="preserve"> </w:t>
      </w:r>
      <w:r w:rsidRPr="001D637D">
        <w:rPr>
          <w:rFonts w:ascii="Times New Roman" w:hAnsi="Times New Roman"/>
        </w:rPr>
        <w:t>be</w:t>
      </w:r>
      <w:r w:rsidRPr="001D637D">
        <w:rPr>
          <w:rFonts w:ascii="Times New Roman" w:hAnsi="Times New Roman"/>
          <w:spacing w:val="-5"/>
        </w:rPr>
        <w:t xml:space="preserve"> </w:t>
      </w:r>
      <w:r w:rsidRPr="001D637D">
        <w:rPr>
          <w:rFonts w:ascii="Times New Roman" w:hAnsi="Times New Roman"/>
        </w:rPr>
        <w:t>subject</w:t>
      </w:r>
      <w:r w:rsidRPr="001D637D">
        <w:rPr>
          <w:rFonts w:ascii="Times New Roman" w:hAnsi="Times New Roman"/>
          <w:spacing w:val="-6"/>
        </w:rPr>
        <w:t xml:space="preserve"> </w:t>
      </w:r>
      <w:r w:rsidRPr="001D637D">
        <w:rPr>
          <w:rFonts w:ascii="Times New Roman" w:hAnsi="Times New Roman"/>
        </w:rPr>
        <w:t>to</w:t>
      </w:r>
      <w:r w:rsidRPr="001D637D">
        <w:rPr>
          <w:rFonts w:ascii="Times New Roman" w:hAnsi="Times New Roman"/>
          <w:spacing w:val="-4"/>
        </w:rPr>
        <w:t xml:space="preserve"> </w:t>
      </w:r>
      <w:r w:rsidRPr="001D637D">
        <w:rPr>
          <w:rFonts w:ascii="Times New Roman" w:hAnsi="Times New Roman"/>
        </w:rPr>
        <w:t>a</w:t>
      </w:r>
      <w:r w:rsidRPr="001D637D">
        <w:rPr>
          <w:rFonts w:ascii="Times New Roman" w:hAnsi="Times New Roman"/>
          <w:spacing w:val="-6"/>
        </w:rPr>
        <w:t xml:space="preserve"> </w:t>
      </w:r>
      <w:r w:rsidRPr="001D637D">
        <w:rPr>
          <w:rFonts w:ascii="Times New Roman" w:hAnsi="Times New Roman"/>
        </w:rPr>
        <w:t>repayment</w:t>
      </w:r>
      <w:r w:rsidRPr="001D637D">
        <w:rPr>
          <w:rFonts w:ascii="Times New Roman" w:hAnsi="Times New Roman"/>
          <w:spacing w:val="-6"/>
        </w:rPr>
        <w:t xml:space="preserve"> </w:t>
      </w:r>
      <w:r w:rsidRPr="001D637D">
        <w:rPr>
          <w:rFonts w:ascii="Times New Roman" w:hAnsi="Times New Roman"/>
        </w:rPr>
        <w:t>obligation</w:t>
      </w:r>
      <w:r w:rsidRPr="001D637D">
        <w:rPr>
          <w:rFonts w:ascii="Times New Roman" w:hAnsi="Times New Roman"/>
          <w:spacing w:val="-5"/>
        </w:rPr>
        <w:t xml:space="preserve"> </w:t>
      </w:r>
      <w:r w:rsidRPr="001D637D">
        <w:rPr>
          <w:rFonts w:ascii="Times New Roman" w:hAnsi="Times New Roman"/>
        </w:rPr>
        <w:t>pursuant</w:t>
      </w:r>
      <w:r w:rsidRPr="001D637D">
        <w:rPr>
          <w:rFonts w:ascii="Times New Roman" w:hAnsi="Times New Roman"/>
          <w:spacing w:val="-6"/>
        </w:rPr>
        <w:t xml:space="preserve"> </w:t>
      </w:r>
      <w:r w:rsidRPr="001D637D">
        <w:rPr>
          <w:rFonts w:ascii="Times New Roman" w:hAnsi="Times New Roman"/>
        </w:rPr>
        <w:t>to</w:t>
      </w:r>
      <w:r w:rsidRPr="001D637D">
        <w:rPr>
          <w:rFonts w:ascii="Times New Roman" w:hAnsi="Times New Roman"/>
          <w:spacing w:val="-4"/>
        </w:rPr>
        <w:t xml:space="preserve"> </w:t>
      </w:r>
      <w:r w:rsidRPr="001D637D">
        <w:rPr>
          <w:rFonts w:ascii="Times New Roman" w:hAnsi="Times New Roman"/>
        </w:rPr>
        <w:t>sections</w:t>
      </w:r>
      <w:r w:rsidRPr="001D637D">
        <w:rPr>
          <w:rFonts w:ascii="Times New Roman" w:hAnsi="Times New Roman"/>
          <w:spacing w:val="-6"/>
        </w:rPr>
        <w:t xml:space="preserve"> </w:t>
      </w:r>
      <w:r w:rsidRPr="001D637D">
        <w:rPr>
          <w:rFonts w:ascii="Times New Roman" w:hAnsi="Times New Roman"/>
        </w:rPr>
        <w:t>602(e)</w:t>
      </w:r>
      <w:r w:rsidRPr="001D637D">
        <w:rPr>
          <w:rFonts w:ascii="Times New Roman" w:hAnsi="Times New Roman"/>
          <w:spacing w:val="-7"/>
        </w:rPr>
        <w:t xml:space="preserve"> </w:t>
      </w:r>
      <w:r w:rsidRPr="001D637D">
        <w:rPr>
          <w:rFonts w:ascii="Times New Roman" w:hAnsi="Times New Roman"/>
        </w:rPr>
        <w:t>and</w:t>
      </w:r>
      <w:r w:rsidRPr="001D637D">
        <w:rPr>
          <w:rFonts w:ascii="Times New Roman" w:hAnsi="Times New Roman"/>
          <w:spacing w:val="-4"/>
        </w:rPr>
        <w:t xml:space="preserve"> </w:t>
      </w:r>
      <w:r w:rsidRPr="001D637D">
        <w:rPr>
          <w:rFonts w:ascii="Times New Roman" w:hAnsi="Times New Roman"/>
        </w:rPr>
        <w:t>603(b)(2)(D)</w:t>
      </w:r>
      <w:r w:rsidRPr="001D637D">
        <w:rPr>
          <w:rFonts w:ascii="Times New Roman" w:hAnsi="Times New Roman"/>
          <w:spacing w:val="-56"/>
        </w:rPr>
        <w:t xml:space="preserve"> </w:t>
      </w:r>
      <w:r w:rsidRPr="001D637D">
        <w:rPr>
          <w:rFonts w:ascii="Times New Roman" w:hAnsi="Times New Roman"/>
        </w:rPr>
        <w:t xml:space="preserve">of the Act and have not been repaid by THE </w:t>
      </w:r>
      <w:r>
        <w:rPr>
          <w:rFonts w:ascii="Times New Roman" w:hAnsi="Times New Roman"/>
        </w:rPr>
        <w:t>CONTRACTOR</w:t>
      </w:r>
      <w:r w:rsidRPr="001D637D">
        <w:rPr>
          <w:rFonts w:ascii="Times New Roman" w:hAnsi="Times New Roman"/>
        </w:rPr>
        <w:t xml:space="preserve"> shall constitute a debt to the federal</w:t>
      </w:r>
      <w:r w:rsidRPr="001D637D">
        <w:rPr>
          <w:rFonts w:ascii="Times New Roman" w:hAnsi="Times New Roman"/>
          <w:spacing w:val="1"/>
        </w:rPr>
        <w:t xml:space="preserve"> </w:t>
      </w:r>
      <w:r w:rsidRPr="001D637D">
        <w:rPr>
          <w:rFonts w:ascii="Times New Roman" w:hAnsi="Times New Roman"/>
        </w:rPr>
        <w:t>government.</w:t>
      </w:r>
    </w:p>
    <w:p w14:paraId="0B99C269" w14:textId="77777777" w:rsidR="004E59E6" w:rsidRPr="001D637D" w:rsidRDefault="004E59E6" w:rsidP="004E59E6">
      <w:pPr>
        <w:pStyle w:val="ListParagraph"/>
        <w:widowControl w:val="0"/>
        <w:numPr>
          <w:ilvl w:val="0"/>
          <w:numId w:val="34"/>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Any</w:t>
      </w:r>
      <w:r w:rsidRPr="001D637D">
        <w:rPr>
          <w:rFonts w:ascii="Times New Roman" w:hAnsi="Times New Roman"/>
          <w:spacing w:val="-12"/>
        </w:rPr>
        <w:t xml:space="preserve"> </w:t>
      </w:r>
      <w:r w:rsidRPr="001D637D">
        <w:rPr>
          <w:rFonts w:ascii="Times New Roman" w:hAnsi="Times New Roman"/>
        </w:rPr>
        <w:t>debts</w:t>
      </w:r>
      <w:r w:rsidRPr="001D637D">
        <w:rPr>
          <w:rFonts w:ascii="Times New Roman" w:hAnsi="Times New Roman"/>
          <w:spacing w:val="-11"/>
        </w:rPr>
        <w:t xml:space="preserve"> </w:t>
      </w:r>
      <w:r w:rsidRPr="001D637D">
        <w:rPr>
          <w:rFonts w:ascii="Times New Roman" w:hAnsi="Times New Roman"/>
        </w:rPr>
        <w:t>determined</w:t>
      </w:r>
      <w:r w:rsidRPr="001D637D">
        <w:rPr>
          <w:rFonts w:ascii="Times New Roman" w:hAnsi="Times New Roman"/>
          <w:spacing w:val="-13"/>
        </w:rPr>
        <w:t xml:space="preserve"> </w:t>
      </w:r>
      <w:r w:rsidRPr="001D637D">
        <w:rPr>
          <w:rFonts w:ascii="Times New Roman" w:hAnsi="Times New Roman"/>
        </w:rPr>
        <w:t>to</w:t>
      </w:r>
      <w:r w:rsidRPr="001D637D">
        <w:rPr>
          <w:rFonts w:ascii="Times New Roman" w:hAnsi="Times New Roman"/>
          <w:spacing w:val="-11"/>
        </w:rPr>
        <w:t xml:space="preserve"> </w:t>
      </w:r>
      <w:r w:rsidRPr="001D637D">
        <w:rPr>
          <w:rFonts w:ascii="Times New Roman" w:hAnsi="Times New Roman"/>
        </w:rPr>
        <w:t>be</w:t>
      </w:r>
      <w:r w:rsidRPr="001D637D">
        <w:rPr>
          <w:rFonts w:ascii="Times New Roman" w:hAnsi="Times New Roman"/>
          <w:spacing w:val="-11"/>
        </w:rPr>
        <w:t xml:space="preserve"> </w:t>
      </w:r>
      <w:r w:rsidRPr="001D637D">
        <w:rPr>
          <w:rFonts w:ascii="Times New Roman" w:hAnsi="Times New Roman"/>
        </w:rPr>
        <w:t>owed</w:t>
      </w:r>
      <w:r w:rsidRPr="001D637D">
        <w:rPr>
          <w:rFonts w:ascii="Times New Roman" w:hAnsi="Times New Roman"/>
          <w:spacing w:val="-11"/>
        </w:rPr>
        <w:t xml:space="preserve"> </w:t>
      </w:r>
      <w:r w:rsidRPr="001D637D">
        <w:rPr>
          <w:rFonts w:ascii="Times New Roman" w:hAnsi="Times New Roman"/>
        </w:rPr>
        <w:t>the</w:t>
      </w:r>
      <w:r w:rsidRPr="001D637D">
        <w:rPr>
          <w:rFonts w:ascii="Times New Roman" w:hAnsi="Times New Roman"/>
          <w:spacing w:val="-11"/>
        </w:rPr>
        <w:t xml:space="preserve"> </w:t>
      </w:r>
      <w:r w:rsidRPr="001D637D">
        <w:rPr>
          <w:rFonts w:ascii="Times New Roman" w:hAnsi="Times New Roman"/>
        </w:rPr>
        <w:t>federal</w:t>
      </w:r>
      <w:r w:rsidRPr="001D637D">
        <w:rPr>
          <w:rFonts w:ascii="Times New Roman" w:hAnsi="Times New Roman"/>
          <w:spacing w:val="-11"/>
        </w:rPr>
        <w:t xml:space="preserve"> </w:t>
      </w:r>
      <w:r w:rsidRPr="001D637D">
        <w:rPr>
          <w:rFonts w:ascii="Times New Roman" w:hAnsi="Times New Roman"/>
        </w:rPr>
        <w:t>government</w:t>
      </w:r>
      <w:r w:rsidRPr="001D637D">
        <w:rPr>
          <w:rFonts w:ascii="Times New Roman" w:hAnsi="Times New Roman"/>
          <w:spacing w:val="-12"/>
        </w:rPr>
        <w:t xml:space="preserve"> </w:t>
      </w:r>
      <w:r w:rsidRPr="001D637D">
        <w:rPr>
          <w:rFonts w:ascii="Times New Roman" w:hAnsi="Times New Roman"/>
        </w:rPr>
        <w:t>must</w:t>
      </w:r>
      <w:r w:rsidRPr="001D637D">
        <w:rPr>
          <w:rFonts w:ascii="Times New Roman" w:hAnsi="Times New Roman"/>
          <w:spacing w:val="-11"/>
        </w:rPr>
        <w:t xml:space="preserve"> </w:t>
      </w:r>
      <w:r w:rsidRPr="001D637D">
        <w:rPr>
          <w:rFonts w:ascii="Times New Roman" w:hAnsi="Times New Roman"/>
        </w:rPr>
        <w:t>be</w:t>
      </w:r>
      <w:r w:rsidRPr="001D637D">
        <w:rPr>
          <w:rFonts w:ascii="Times New Roman" w:hAnsi="Times New Roman"/>
          <w:spacing w:val="-11"/>
        </w:rPr>
        <w:t xml:space="preserve"> </w:t>
      </w:r>
      <w:r w:rsidRPr="001D637D">
        <w:rPr>
          <w:rFonts w:ascii="Times New Roman" w:hAnsi="Times New Roman"/>
        </w:rPr>
        <w:t>paid</w:t>
      </w:r>
      <w:r w:rsidRPr="001D637D">
        <w:rPr>
          <w:rFonts w:ascii="Times New Roman" w:hAnsi="Times New Roman"/>
          <w:spacing w:val="-11"/>
        </w:rPr>
        <w:t xml:space="preserve"> </w:t>
      </w:r>
      <w:r w:rsidRPr="001D637D">
        <w:rPr>
          <w:rFonts w:ascii="Times New Roman" w:hAnsi="Times New Roman"/>
        </w:rPr>
        <w:t>promptly</w:t>
      </w:r>
      <w:r w:rsidRPr="001D637D">
        <w:rPr>
          <w:rFonts w:ascii="Times New Roman" w:hAnsi="Times New Roman"/>
          <w:spacing w:val="-11"/>
        </w:rPr>
        <w:t xml:space="preserve"> </w:t>
      </w:r>
      <w:r w:rsidRPr="001D637D">
        <w:rPr>
          <w:rFonts w:ascii="Times New Roman" w:hAnsi="Times New Roman"/>
        </w:rPr>
        <w:t>by</w:t>
      </w:r>
      <w:r w:rsidRPr="001D637D">
        <w:rPr>
          <w:rFonts w:ascii="Times New Roman" w:hAnsi="Times New Roman"/>
          <w:spacing w:val="-12"/>
        </w:rPr>
        <w:t xml:space="preserve"> </w:t>
      </w: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w:t>
      </w:r>
      <w:r w:rsidRPr="001D637D">
        <w:rPr>
          <w:rFonts w:ascii="Times New Roman" w:hAnsi="Times New Roman"/>
          <w:spacing w:val="-56"/>
        </w:rPr>
        <w:t xml:space="preserve"> </w:t>
      </w:r>
      <w:r w:rsidRPr="001D637D">
        <w:rPr>
          <w:rFonts w:ascii="Times New Roman" w:hAnsi="Times New Roman"/>
        </w:rPr>
        <w:t>A debt is delinquent if it has not been paid by the date specified in Treasury’s initial written</w:t>
      </w:r>
      <w:r w:rsidRPr="001D637D">
        <w:rPr>
          <w:rFonts w:ascii="Times New Roman" w:hAnsi="Times New Roman"/>
          <w:spacing w:val="1"/>
        </w:rPr>
        <w:t xml:space="preserve"> </w:t>
      </w:r>
      <w:r w:rsidRPr="001D637D">
        <w:rPr>
          <w:rFonts w:ascii="Times New Roman" w:hAnsi="Times New Roman"/>
        </w:rPr>
        <w:t>demand for payment, unless other satisfactory arrangements have been made or if the</w:t>
      </w:r>
      <w:r w:rsidRPr="001D637D">
        <w:rPr>
          <w:rFonts w:ascii="Times New Roman" w:hAnsi="Times New Roman"/>
          <w:spacing w:val="1"/>
        </w:rPr>
        <w:t xml:space="preserve"> </w:t>
      </w:r>
      <w:proofErr w:type="spellStart"/>
      <w:r w:rsidRPr="001D637D">
        <w:rPr>
          <w:rFonts w:ascii="Times New Roman" w:hAnsi="Times New Roman"/>
          <w:spacing w:val="-1"/>
        </w:rPr>
        <w:t>THE</w:t>
      </w:r>
      <w:proofErr w:type="spellEnd"/>
      <w:r w:rsidRPr="001D637D">
        <w:rPr>
          <w:rFonts w:ascii="Times New Roman" w:hAnsi="Times New Roman"/>
          <w:spacing w:val="-1"/>
        </w:rPr>
        <w:t xml:space="preserve"> </w:t>
      </w:r>
      <w:r>
        <w:rPr>
          <w:rFonts w:ascii="Times New Roman" w:hAnsi="Times New Roman"/>
          <w:spacing w:val="-1"/>
        </w:rPr>
        <w:t>CONTRACTOR</w:t>
      </w:r>
      <w:r w:rsidRPr="001D637D">
        <w:rPr>
          <w:rFonts w:ascii="Times New Roman" w:hAnsi="Times New Roman"/>
          <w:spacing w:val="-14"/>
        </w:rPr>
        <w:t xml:space="preserve"> </w:t>
      </w:r>
      <w:r w:rsidRPr="001D637D">
        <w:rPr>
          <w:rFonts w:ascii="Times New Roman" w:hAnsi="Times New Roman"/>
          <w:spacing w:val="-1"/>
        </w:rPr>
        <w:t>knowingly</w:t>
      </w:r>
      <w:r w:rsidRPr="001D637D">
        <w:rPr>
          <w:rFonts w:ascii="Times New Roman" w:hAnsi="Times New Roman"/>
          <w:spacing w:val="-13"/>
        </w:rPr>
        <w:t xml:space="preserve"> </w:t>
      </w:r>
      <w:r w:rsidRPr="001D637D">
        <w:rPr>
          <w:rFonts w:ascii="Times New Roman" w:hAnsi="Times New Roman"/>
          <w:spacing w:val="-1"/>
        </w:rPr>
        <w:t>or</w:t>
      </w:r>
      <w:r w:rsidRPr="001D637D">
        <w:rPr>
          <w:rFonts w:ascii="Times New Roman" w:hAnsi="Times New Roman"/>
          <w:spacing w:val="-13"/>
        </w:rPr>
        <w:t xml:space="preserve"> </w:t>
      </w:r>
      <w:r w:rsidRPr="001D637D">
        <w:rPr>
          <w:rFonts w:ascii="Times New Roman" w:hAnsi="Times New Roman"/>
          <w:spacing w:val="-1"/>
        </w:rPr>
        <w:t>improperly</w:t>
      </w:r>
      <w:r w:rsidRPr="001D637D">
        <w:rPr>
          <w:rFonts w:ascii="Times New Roman" w:hAnsi="Times New Roman"/>
          <w:spacing w:val="-14"/>
        </w:rPr>
        <w:t xml:space="preserve"> </w:t>
      </w:r>
      <w:r w:rsidRPr="001D637D">
        <w:rPr>
          <w:rFonts w:ascii="Times New Roman" w:hAnsi="Times New Roman"/>
          <w:spacing w:val="-1"/>
        </w:rPr>
        <w:t>retains</w:t>
      </w:r>
      <w:r w:rsidRPr="001D637D">
        <w:rPr>
          <w:rFonts w:ascii="Times New Roman" w:hAnsi="Times New Roman"/>
          <w:spacing w:val="-13"/>
        </w:rPr>
        <w:t xml:space="preserve"> </w:t>
      </w:r>
      <w:r w:rsidRPr="001D637D">
        <w:rPr>
          <w:rFonts w:ascii="Times New Roman" w:hAnsi="Times New Roman"/>
          <w:spacing w:val="-1"/>
        </w:rPr>
        <w:t>funds</w:t>
      </w:r>
      <w:r w:rsidRPr="001D637D">
        <w:rPr>
          <w:rFonts w:ascii="Times New Roman" w:hAnsi="Times New Roman"/>
          <w:spacing w:val="-12"/>
        </w:rPr>
        <w:t xml:space="preserve"> </w:t>
      </w:r>
      <w:r w:rsidRPr="001D637D">
        <w:rPr>
          <w:rFonts w:ascii="Times New Roman" w:hAnsi="Times New Roman"/>
          <w:spacing w:val="-1"/>
        </w:rPr>
        <w:t>that</w:t>
      </w:r>
      <w:r w:rsidRPr="001D637D">
        <w:rPr>
          <w:rFonts w:ascii="Times New Roman" w:hAnsi="Times New Roman"/>
          <w:spacing w:val="-14"/>
        </w:rPr>
        <w:t xml:space="preserve"> </w:t>
      </w:r>
      <w:r w:rsidRPr="001D637D">
        <w:rPr>
          <w:rFonts w:ascii="Times New Roman" w:hAnsi="Times New Roman"/>
          <w:spacing w:val="-1"/>
        </w:rPr>
        <w:t>are</w:t>
      </w:r>
      <w:r w:rsidRPr="001D637D">
        <w:rPr>
          <w:rFonts w:ascii="Times New Roman" w:hAnsi="Times New Roman"/>
          <w:spacing w:val="-12"/>
        </w:rPr>
        <w:t xml:space="preserve"> </w:t>
      </w:r>
      <w:r w:rsidRPr="001D637D">
        <w:rPr>
          <w:rFonts w:ascii="Times New Roman" w:hAnsi="Times New Roman"/>
          <w:spacing w:val="-1"/>
        </w:rPr>
        <w:t>a</w:t>
      </w:r>
      <w:r w:rsidRPr="001D637D">
        <w:rPr>
          <w:rFonts w:ascii="Times New Roman" w:hAnsi="Times New Roman"/>
          <w:spacing w:val="-14"/>
        </w:rPr>
        <w:t xml:space="preserve"> </w:t>
      </w:r>
      <w:r w:rsidRPr="001D637D">
        <w:rPr>
          <w:rFonts w:ascii="Times New Roman" w:hAnsi="Times New Roman"/>
          <w:spacing w:val="-1"/>
        </w:rPr>
        <w:t>debt</w:t>
      </w:r>
      <w:r w:rsidRPr="001D637D">
        <w:rPr>
          <w:rFonts w:ascii="Times New Roman" w:hAnsi="Times New Roman"/>
          <w:spacing w:val="-13"/>
        </w:rPr>
        <w:t xml:space="preserve"> </w:t>
      </w:r>
      <w:r w:rsidRPr="001D637D">
        <w:rPr>
          <w:rFonts w:ascii="Times New Roman" w:hAnsi="Times New Roman"/>
        </w:rPr>
        <w:t>as</w:t>
      </w:r>
      <w:r w:rsidRPr="001D637D">
        <w:rPr>
          <w:rFonts w:ascii="Times New Roman" w:hAnsi="Times New Roman"/>
          <w:spacing w:val="-13"/>
        </w:rPr>
        <w:t xml:space="preserve"> </w:t>
      </w:r>
      <w:r w:rsidRPr="001D637D">
        <w:rPr>
          <w:rFonts w:ascii="Times New Roman" w:hAnsi="Times New Roman"/>
        </w:rPr>
        <w:t>defined</w:t>
      </w:r>
      <w:r w:rsidRPr="001D637D">
        <w:rPr>
          <w:rFonts w:ascii="Times New Roman" w:hAnsi="Times New Roman"/>
          <w:spacing w:val="-13"/>
        </w:rPr>
        <w:t xml:space="preserve"> </w:t>
      </w:r>
      <w:r w:rsidRPr="001D637D">
        <w:rPr>
          <w:rFonts w:ascii="Times New Roman" w:hAnsi="Times New Roman"/>
        </w:rPr>
        <w:t>in</w:t>
      </w:r>
      <w:r w:rsidRPr="001D637D">
        <w:rPr>
          <w:rFonts w:ascii="Times New Roman" w:hAnsi="Times New Roman"/>
          <w:spacing w:val="-12"/>
        </w:rPr>
        <w:t xml:space="preserve"> </w:t>
      </w:r>
      <w:r w:rsidRPr="001D637D">
        <w:rPr>
          <w:rFonts w:ascii="Times New Roman" w:hAnsi="Times New Roman"/>
        </w:rPr>
        <w:t>paragraph</w:t>
      </w:r>
      <w:r w:rsidRPr="001D637D">
        <w:rPr>
          <w:rFonts w:ascii="Times New Roman" w:hAnsi="Times New Roman"/>
          <w:spacing w:val="-13"/>
        </w:rPr>
        <w:t xml:space="preserve"> </w:t>
      </w:r>
      <w:r w:rsidRPr="001D637D">
        <w:rPr>
          <w:rFonts w:ascii="Times New Roman" w:hAnsi="Times New Roman"/>
        </w:rPr>
        <w:t>14(a).</w:t>
      </w:r>
      <w:r w:rsidRPr="001D637D">
        <w:rPr>
          <w:rFonts w:ascii="Times New Roman" w:hAnsi="Times New Roman"/>
          <w:spacing w:val="-56"/>
        </w:rPr>
        <w:t xml:space="preserve"> </w:t>
      </w:r>
      <w:r w:rsidRPr="001D637D">
        <w:rPr>
          <w:rFonts w:ascii="Times New Roman" w:hAnsi="Times New Roman"/>
        </w:rPr>
        <w:t>Treasury</w:t>
      </w:r>
      <w:r w:rsidRPr="001D637D">
        <w:rPr>
          <w:rFonts w:ascii="Times New Roman" w:hAnsi="Times New Roman"/>
          <w:spacing w:val="-5"/>
        </w:rPr>
        <w:t xml:space="preserve"> </w:t>
      </w:r>
      <w:r w:rsidRPr="001D637D">
        <w:rPr>
          <w:rFonts w:ascii="Times New Roman" w:hAnsi="Times New Roman"/>
        </w:rPr>
        <w:t>will</w:t>
      </w:r>
      <w:r w:rsidRPr="001D637D">
        <w:rPr>
          <w:rFonts w:ascii="Times New Roman" w:hAnsi="Times New Roman"/>
          <w:spacing w:val="-4"/>
        </w:rPr>
        <w:t xml:space="preserve"> </w:t>
      </w:r>
      <w:r w:rsidRPr="001D637D">
        <w:rPr>
          <w:rFonts w:ascii="Times New Roman" w:hAnsi="Times New Roman"/>
        </w:rPr>
        <w:t>take</w:t>
      </w:r>
      <w:r w:rsidRPr="001D637D">
        <w:rPr>
          <w:rFonts w:ascii="Times New Roman" w:hAnsi="Times New Roman"/>
          <w:spacing w:val="-3"/>
        </w:rPr>
        <w:t xml:space="preserve"> </w:t>
      </w:r>
      <w:r w:rsidRPr="001D637D">
        <w:rPr>
          <w:rFonts w:ascii="Times New Roman" w:hAnsi="Times New Roman"/>
        </w:rPr>
        <w:t>any</w:t>
      </w:r>
      <w:r w:rsidRPr="001D637D">
        <w:rPr>
          <w:rFonts w:ascii="Times New Roman" w:hAnsi="Times New Roman"/>
          <w:spacing w:val="-4"/>
        </w:rPr>
        <w:t xml:space="preserve"> </w:t>
      </w:r>
      <w:r w:rsidRPr="001D637D">
        <w:rPr>
          <w:rFonts w:ascii="Times New Roman" w:hAnsi="Times New Roman"/>
        </w:rPr>
        <w:t>actions</w:t>
      </w:r>
      <w:r w:rsidRPr="001D637D">
        <w:rPr>
          <w:rFonts w:ascii="Times New Roman" w:hAnsi="Times New Roman"/>
          <w:spacing w:val="-5"/>
        </w:rPr>
        <w:t xml:space="preserve"> </w:t>
      </w:r>
      <w:r w:rsidRPr="001D637D">
        <w:rPr>
          <w:rFonts w:ascii="Times New Roman" w:hAnsi="Times New Roman"/>
        </w:rPr>
        <w:t>available</w:t>
      </w:r>
      <w:r w:rsidRPr="001D637D">
        <w:rPr>
          <w:rFonts w:ascii="Times New Roman" w:hAnsi="Times New Roman"/>
          <w:spacing w:val="-3"/>
        </w:rPr>
        <w:t xml:space="preserve"> </w:t>
      </w:r>
      <w:r w:rsidRPr="001D637D">
        <w:rPr>
          <w:rFonts w:ascii="Times New Roman" w:hAnsi="Times New Roman"/>
        </w:rPr>
        <w:t>to</w:t>
      </w:r>
      <w:r w:rsidRPr="001D637D">
        <w:rPr>
          <w:rFonts w:ascii="Times New Roman" w:hAnsi="Times New Roman"/>
          <w:spacing w:val="-3"/>
        </w:rPr>
        <w:t xml:space="preserve"> </w:t>
      </w:r>
      <w:r w:rsidRPr="001D637D">
        <w:rPr>
          <w:rFonts w:ascii="Times New Roman" w:hAnsi="Times New Roman"/>
        </w:rPr>
        <w:t>it</w:t>
      </w:r>
      <w:r w:rsidRPr="001D637D">
        <w:rPr>
          <w:rFonts w:ascii="Times New Roman" w:hAnsi="Times New Roman"/>
          <w:spacing w:val="-5"/>
        </w:rPr>
        <w:t xml:space="preserve"> </w:t>
      </w:r>
      <w:r w:rsidRPr="001D637D">
        <w:rPr>
          <w:rFonts w:ascii="Times New Roman" w:hAnsi="Times New Roman"/>
        </w:rPr>
        <w:t>to</w:t>
      </w:r>
      <w:r w:rsidRPr="001D637D">
        <w:rPr>
          <w:rFonts w:ascii="Times New Roman" w:hAnsi="Times New Roman"/>
          <w:spacing w:val="-3"/>
        </w:rPr>
        <w:t xml:space="preserve"> </w:t>
      </w:r>
      <w:r w:rsidRPr="001D637D">
        <w:rPr>
          <w:rFonts w:ascii="Times New Roman" w:hAnsi="Times New Roman"/>
        </w:rPr>
        <w:t>collect</w:t>
      </w:r>
      <w:r w:rsidRPr="001D637D">
        <w:rPr>
          <w:rFonts w:ascii="Times New Roman" w:hAnsi="Times New Roman"/>
          <w:spacing w:val="-4"/>
        </w:rPr>
        <w:t xml:space="preserve"> </w:t>
      </w:r>
      <w:r w:rsidRPr="001D637D">
        <w:rPr>
          <w:rFonts w:ascii="Times New Roman" w:hAnsi="Times New Roman"/>
        </w:rPr>
        <w:t>such</w:t>
      </w:r>
      <w:r w:rsidRPr="001D637D">
        <w:rPr>
          <w:rFonts w:ascii="Times New Roman" w:hAnsi="Times New Roman"/>
          <w:spacing w:val="-3"/>
        </w:rPr>
        <w:t xml:space="preserve"> </w:t>
      </w:r>
      <w:r w:rsidRPr="001D637D">
        <w:rPr>
          <w:rFonts w:ascii="Times New Roman" w:hAnsi="Times New Roman"/>
        </w:rPr>
        <w:t>a</w:t>
      </w:r>
      <w:r w:rsidRPr="001D637D">
        <w:rPr>
          <w:rFonts w:ascii="Times New Roman" w:hAnsi="Times New Roman"/>
          <w:spacing w:val="-5"/>
        </w:rPr>
        <w:t xml:space="preserve"> </w:t>
      </w:r>
      <w:r w:rsidRPr="001D637D">
        <w:rPr>
          <w:rFonts w:ascii="Times New Roman" w:hAnsi="Times New Roman"/>
        </w:rPr>
        <w:t>debt.</w:t>
      </w:r>
    </w:p>
    <w:p w14:paraId="24C3F59C"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left"/>
        <w:rPr>
          <w:rFonts w:ascii="Times New Roman" w:eastAsia="Century Schoolbook" w:hAnsi="Times New Roman"/>
        </w:rPr>
      </w:pPr>
      <w:r w:rsidRPr="001D637D">
        <w:rPr>
          <w:rFonts w:ascii="Times New Roman" w:hAnsi="Times New Roman"/>
          <w:b/>
          <w:bCs/>
          <w:u w:val="single"/>
        </w:rPr>
        <w:t>Disclaimer.</w:t>
      </w:r>
      <w:r w:rsidRPr="001D637D">
        <w:rPr>
          <w:rFonts w:ascii="Times New Roman" w:hAnsi="Times New Roman"/>
        </w:rPr>
        <w:t xml:space="preserve">  </w:t>
      </w:r>
    </w:p>
    <w:p w14:paraId="0CB235BF" w14:textId="77777777" w:rsidR="004E59E6" w:rsidRPr="001D637D" w:rsidRDefault="004E59E6" w:rsidP="004E59E6">
      <w:pPr>
        <w:pStyle w:val="ListParagraph"/>
        <w:widowControl w:val="0"/>
        <w:numPr>
          <w:ilvl w:val="0"/>
          <w:numId w:val="38"/>
        </w:numPr>
        <w:autoSpaceDE w:val="0"/>
        <w:autoSpaceDN w:val="0"/>
        <w:spacing w:after="200" w:line="276" w:lineRule="auto"/>
        <w:ind w:left="1440" w:right="1180"/>
        <w:contextualSpacing w:val="0"/>
        <w:jc w:val="both"/>
        <w:rPr>
          <w:rFonts w:ascii="Times New Roman" w:hAnsi="Times New Roman"/>
          <w:spacing w:val="-2"/>
        </w:rPr>
      </w:pPr>
      <w:r w:rsidRPr="001D637D">
        <w:rPr>
          <w:rFonts w:ascii="Times New Roman" w:hAnsi="Times New Roman"/>
          <w:spacing w:val="-2"/>
        </w:rPr>
        <w:t xml:space="preserve">The United States expressly disclaims any and all responsibility or liability to THE </w:t>
      </w:r>
      <w:r>
        <w:rPr>
          <w:rFonts w:ascii="Times New Roman" w:hAnsi="Times New Roman"/>
          <w:spacing w:val="-2"/>
        </w:rPr>
        <w:t>CONTRACTOR</w:t>
      </w:r>
      <w:r w:rsidRPr="001D637D">
        <w:rPr>
          <w:rFonts w:ascii="Times New Roman" w:hAnsi="Times New Roman"/>
          <w:spacing w:val="-2"/>
        </w:rPr>
        <w:t xml:space="preserve"> or third persons for the actions of THE </w:t>
      </w:r>
      <w:r>
        <w:rPr>
          <w:rFonts w:ascii="Times New Roman" w:hAnsi="Times New Roman"/>
          <w:spacing w:val="-2"/>
        </w:rPr>
        <w:t>CONTRACTOR</w:t>
      </w:r>
      <w:r w:rsidRPr="001D637D">
        <w:rPr>
          <w:rFonts w:ascii="Times New Roman" w:hAnsi="Times New Roman"/>
          <w:spacing w:val="-2"/>
        </w:rPr>
        <w:t xml:space="preserve"> or third persons resulting in death, bodily injury, property damages, or any other losses resulting in any way from the performance of this award or any other losses resulting in any way from the performance of this award or any contract, or subcontract under this award.</w:t>
      </w:r>
    </w:p>
    <w:p w14:paraId="2BC48C39" w14:textId="77777777" w:rsidR="004E59E6" w:rsidRPr="001D637D" w:rsidRDefault="004E59E6" w:rsidP="004E59E6">
      <w:pPr>
        <w:pStyle w:val="ListParagraph"/>
        <w:widowControl w:val="0"/>
        <w:numPr>
          <w:ilvl w:val="0"/>
          <w:numId w:val="38"/>
        </w:numPr>
        <w:autoSpaceDE w:val="0"/>
        <w:autoSpaceDN w:val="0"/>
        <w:spacing w:after="200" w:line="276" w:lineRule="auto"/>
        <w:ind w:left="1440" w:right="1180"/>
        <w:contextualSpacing w:val="0"/>
        <w:jc w:val="both"/>
        <w:rPr>
          <w:rFonts w:ascii="Times New Roman" w:hAnsi="Times New Roman"/>
          <w:spacing w:val="-2"/>
        </w:rPr>
      </w:pPr>
      <w:r w:rsidRPr="001D637D">
        <w:rPr>
          <w:rFonts w:ascii="Times New Roman" w:hAnsi="Times New Roman"/>
          <w:spacing w:val="-2"/>
        </w:rPr>
        <w:t xml:space="preserve">The acceptance of this award by THE </w:t>
      </w:r>
      <w:r>
        <w:rPr>
          <w:rFonts w:ascii="Times New Roman" w:hAnsi="Times New Roman"/>
          <w:spacing w:val="-2"/>
        </w:rPr>
        <w:t>CONTRACTOR</w:t>
      </w:r>
      <w:r w:rsidRPr="001D637D">
        <w:rPr>
          <w:rFonts w:ascii="Times New Roman" w:hAnsi="Times New Roman"/>
          <w:spacing w:val="-2"/>
        </w:rPr>
        <w:t xml:space="preserve"> does not in any way establish an agency relationship between the United States and THE </w:t>
      </w:r>
      <w:r>
        <w:rPr>
          <w:rFonts w:ascii="Times New Roman" w:hAnsi="Times New Roman"/>
          <w:spacing w:val="-2"/>
        </w:rPr>
        <w:t>CONTRACTOR</w:t>
      </w:r>
      <w:r w:rsidRPr="001D637D">
        <w:rPr>
          <w:rFonts w:ascii="Times New Roman" w:hAnsi="Times New Roman"/>
          <w:spacing w:val="-2"/>
        </w:rPr>
        <w:t>.</w:t>
      </w:r>
    </w:p>
    <w:p w14:paraId="2E442426"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left"/>
        <w:rPr>
          <w:rFonts w:ascii="Times New Roman" w:hAnsi="Times New Roman"/>
          <w:b/>
          <w:bCs/>
          <w:u w:val="single"/>
        </w:rPr>
      </w:pPr>
      <w:r w:rsidRPr="001D637D">
        <w:rPr>
          <w:rFonts w:ascii="Times New Roman" w:hAnsi="Times New Roman"/>
          <w:b/>
          <w:bCs/>
          <w:u w:val="single"/>
        </w:rPr>
        <w:t>Protections</w:t>
      </w:r>
      <w:r w:rsidRPr="001D637D">
        <w:rPr>
          <w:rFonts w:ascii="Times New Roman" w:hAnsi="Times New Roman"/>
          <w:b/>
          <w:bCs/>
          <w:spacing w:val="-14"/>
          <w:u w:val="single"/>
        </w:rPr>
        <w:t xml:space="preserve"> </w:t>
      </w:r>
      <w:r w:rsidRPr="001D637D">
        <w:rPr>
          <w:rFonts w:ascii="Times New Roman" w:hAnsi="Times New Roman"/>
          <w:b/>
          <w:bCs/>
          <w:u w:val="single"/>
        </w:rPr>
        <w:t>for</w:t>
      </w:r>
      <w:r w:rsidRPr="001D637D">
        <w:rPr>
          <w:rFonts w:ascii="Times New Roman" w:hAnsi="Times New Roman"/>
          <w:b/>
          <w:bCs/>
          <w:spacing w:val="-13"/>
          <w:u w:val="single"/>
        </w:rPr>
        <w:t xml:space="preserve"> </w:t>
      </w:r>
      <w:r w:rsidRPr="001D637D">
        <w:rPr>
          <w:rFonts w:ascii="Times New Roman" w:hAnsi="Times New Roman"/>
          <w:b/>
          <w:bCs/>
          <w:u w:val="single"/>
        </w:rPr>
        <w:t>Whistleblowers.</w:t>
      </w:r>
      <w:r w:rsidRPr="001D637D">
        <w:rPr>
          <w:rFonts w:ascii="Times New Roman" w:hAnsi="Times New Roman"/>
        </w:rPr>
        <w:t xml:space="preserve">  </w:t>
      </w:r>
    </w:p>
    <w:p w14:paraId="072B9D8D" w14:textId="77777777" w:rsidR="004E59E6" w:rsidRPr="001D637D" w:rsidRDefault="004E59E6" w:rsidP="004E59E6">
      <w:pPr>
        <w:pStyle w:val="ListParagraph"/>
        <w:widowControl w:val="0"/>
        <w:numPr>
          <w:ilvl w:val="0"/>
          <w:numId w:val="39"/>
        </w:numPr>
        <w:autoSpaceDE w:val="0"/>
        <w:autoSpaceDN w:val="0"/>
        <w:spacing w:after="200" w:line="276" w:lineRule="auto"/>
        <w:ind w:left="1440" w:right="1180"/>
        <w:contextualSpacing w:val="0"/>
        <w:jc w:val="both"/>
        <w:rPr>
          <w:rFonts w:ascii="Times New Roman" w:hAnsi="Times New Roman"/>
          <w:spacing w:val="-2"/>
        </w:rPr>
      </w:pPr>
      <w:r w:rsidRPr="001D637D">
        <w:rPr>
          <w:rFonts w:ascii="Times New Roman" w:hAnsi="Times New Roman"/>
          <w:spacing w:val="-2"/>
        </w:rPr>
        <w:t xml:space="preserve">In accordance with 41 U.S.C. § 4712, THE </w:t>
      </w:r>
      <w:r>
        <w:rPr>
          <w:rFonts w:ascii="Times New Roman" w:hAnsi="Times New Roman"/>
          <w:spacing w:val="-2"/>
        </w:rPr>
        <w:t>CONTRACTOR</w:t>
      </w:r>
      <w:r w:rsidRPr="001D637D">
        <w:rPr>
          <w:rFonts w:ascii="Times New Roman" w:hAnsi="Times New Roman"/>
          <w:spacing w:val="-2"/>
        </w:rPr>
        <w:t xml:space="preserve"> may not discharge, demote, or otherwise discriminate against an employee in reprisal </w:t>
      </w:r>
      <w:r w:rsidRPr="001D637D">
        <w:rPr>
          <w:rFonts w:ascii="Times New Roman" w:hAnsi="Times New Roman"/>
          <w:spacing w:val="-2"/>
        </w:rPr>
        <w:lastRenderedPageBreak/>
        <w:t>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2F47D23C" w14:textId="77777777" w:rsidR="004E59E6" w:rsidRPr="001D637D" w:rsidRDefault="004E59E6" w:rsidP="004E59E6">
      <w:pPr>
        <w:pStyle w:val="ListParagraph"/>
        <w:widowControl w:val="0"/>
        <w:numPr>
          <w:ilvl w:val="0"/>
          <w:numId w:val="39"/>
        </w:numPr>
        <w:autoSpaceDE w:val="0"/>
        <w:autoSpaceDN w:val="0"/>
        <w:spacing w:after="200" w:line="276" w:lineRule="auto"/>
        <w:ind w:left="1440" w:right="1180"/>
        <w:contextualSpacing w:val="0"/>
        <w:jc w:val="both"/>
        <w:rPr>
          <w:rFonts w:ascii="Times New Roman" w:hAnsi="Times New Roman"/>
          <w:spacing w:val="-2"/>
        </w:rPr>
      </w:pPr>
      <w:r w:rsidRPr="001D637D">
        <w:rPr>
          <w:rFonts w:ascii="Times New Roman" w:hAnsi="Times New Roman"/>
          <w:spacing w:val="-2"/>
        </w:rPr>
        <w:t>The list of persons and entities referenced in the paragraph above includes the following:</w:t>
      </w:r>
    </w:p>
    <w:p w14:paraId="7159217C" w14:textId="77777777" w:rsidR="004E59E6" w:rsidRPr="001D637D" w:rsidRDefault="004E59E6" w:rsidP="004E59E6">
      <w:pPr>
        <w:pStyle w:val="ListParagraph"/>
        <w:widowControl w:val="0"/>
        <w:numPr>
          <w:ilvl w:val="3"/>
          <w:numId w:val="30"/>
        </w:numPr>
        <w:autoSpaceDE w:val="0"/>
        <w:autoSpaceDN w:val="0"/>
        <w:spacing w:before="1" w:after="0" w:line="276" w:lineRule="auto"/>
        <w:ind w:left="1080" w:right="1180" w:firstLine="360"/>
        <w:contextualSpacing w:val="0"/>
        <w:rPr>
          <w:rFonts w:ascii="Times New Roman" w:hAnsi="Times New Roman"/>
        </w:rPr>
      </w:pPr>
      <w:r w:rsidRPr="001D637D">
        <w:rPr>
          <w:rFonts w:ascii="Times New Roman" w:hAnsi="Times New Roman"/>
          <w:spacing w:val="-3"/>
        </w:rPr>
        <w:t>A</w:t>
      </w:r>
      <w:r w:rsidRPr="001D637D">
        <w:rPr>
          <w:rFonts w:ascii="Times New Roman" w:hAnsi="Times New Roman"/>
          <w:spacing w:val="-17"/>
        </w:rPr>
        <w:t xml:space="preserve"> </w:t>
      </w:r>
      <w:r w:rsidRPr="001D637D">
        <w:rPr>
          <w:rFonts w:ascii="Times New Roman" w:hAnsi="Times New Roman"/>
          <w:spacing w:val="-3"/>
        </w:rPr>
        <w:t>member</w:t>
      </w:r>
      <w:r w:rsidRPr="001D637D">
        <w:rPr>
          <w:rFonts w:ascii="Times New Roman" w:hAnsi="Times New Roman"/>
          <w:spacing w:val="-8"/>
        </w:rPr>
        <w:t xml:space="preserve"> </w:t>
      </w:r>
      <w:r w:rsidRPr="001D637D">
        <w:rPr>
          <w:rFonts w:ascii="Times New Roman" w:hAnsi="Times New Roman"/>
          <w:spacing w:val="-3"/>
        </w:rPr>
        <w:t>of</w:t>
      </w:r>
      <w:r w:rsidRPr="001D637D">
        <w:rPr>
          <w:rFonts w:ascii="Times New Roman" w:hAnsi="Times New Roman"/>
          <w:spacing w:val="-5"/>
        </w:rPr>
        <w:t xml:space="preserve"> </w:t>
      </w:r>
      <w:r w:rsidRPr="001D637D">
        <w:rPr>
          <w:rFonts w:ascii="Times New Roman" w:hAnsi="Times New Roman"/>
          <w:spacing w:val="-3"/>
        </w:rPr>
        <w:t>Congress</w:t>
      </w:r>
      <w:r w:rsidRPr="001D637D">
        <w:rPr>
          <w:rFonts w:ascii="Times New Roman" w:hAnsi="Times New Roman"/>
          <w:spacing w:val="-9"/>
        </w:rPr>
        <w:t xml:space="preserve"> </w:t>
      </w:r>
      <w:r w:rsidRPr="001D637D">
        <w:rPr>
          <w:rFonts w:ascii="Times New Roman" w:hAnsi="Times New Roman"/>
          <w:spacing w:val="-3"/>
        </w:rPr>
        <w:t>or</w:t>
      </w:r>
      <w:r w:rsidRPr="001D637D">
        <w:rPr>
          <w:rFonts w:ascii="Times New Roman" w:hAnsi="Times New Roman"/>
          <w:spacing w:val="-8"/>
        </w:rPr>
        <w:t xml:space="preserve"> </w:t>
      </w:r>
      <w:r w:rsidRPr="001D637D">
        <w:rPr>
          <w:rFonts w:ascii="Times New Roman" w:hAnsi="Times New Roman"/>
          <w:spacing w:val="-3"/>
        </w:rPr>
        <w:t>a</w:t>
      </w:r>
      <w:r w:rsidRPr="001D637D">
        <w:rPr>
          <w:rFonts w:ascii="Times New Roman" w:hAnsi="Times New Roman"/>
          <w:spacing w:val="-10"/>
        </w:rPr>
        <w:t xml:space="preserve"> </w:t>
      </w:r>
      <w:r w:rsidRPr="001D637D">
        <w:rPr>
          <w:rFonts w:ascii="Times New Roman" w:hAnsi="Times New Roman"/>
          <w:spacing w:val="-3"/>
        </w:rPr>
        <w:t>representative</w:t>
      </w:r>
      <w:r w:rsidRPr="001D637D">
        <w:rPr>
          <w:rFonts w:ascii="Times New Roman" w:hAnsi="Times New Roman"/>
          <w:spacing w:val="-9"/>
        </w:rPr>
        <w:t xml:space="preserve"> </w:t>
      </w:r>
      <w:r w:rsidRPr="001D637D">
        <w:rPr>
          <w:rFonts w:ascii="Times New Roman" w:hAnsi="Times New Roman"/>
          <w:spacing w:val="-3"/>
        </w:rPr>
        <w:t>of</w:t>
      </w:r>
      <w:r w:rsidRPr="001D637D">
        <w:rPr>
          <w:rFonts w:ascii="Times New Roman" w:hAnsi="Times New Roman"/>
          <w:spacing w:val="-7"/>
        </w:rPr>
        <w:t xml:space="preserve"> </w:t>
      </w:r>
      <w:r w:rsidRPr="001D637D">
        <w:rPr>
          <w:rFonts w:ascii="Times New Roman" w:hAnsi="Times New Roman"/>
          <w:spacing w:val="-3"/>
        </w:rPr>
        <w:t>a</w:t>
      </w:r>
      <w:r w:rsidRPr="001D637D">
        <w:rPr>
          <w:rFonts w:ascii="Times New Roman" w:hAnsi="Times New Roman"/>
          <w:spacing w:val="-10"/>
        </w:rPr>
        <w:t xml:space="preserve"> </w:t>
      </w:r>
      <w:r w:rsidRPr="001D637D">
        <w:rPr>
          <w:rFonts w:ascii="Times New Roman" w:hAnsi="Times New Roman"/>
          <w:spacing w:val="-3"/>
        </w:rPr>
        <w:t>committee</w:t>
      </w:r>
      <w:r w:rsidRPr="001D637D">
        <w:rPr>
          <w:rFonts w:ascii="Times New Roman" w:hAnsi="Times New Roman"/>
          <w:spacing w:val="-8"/>
        </w:rPr>
        <w:t xml:space="preserve"> </w:t>
      </w:r>
      <w:r w:rsidRPr="001D637D">
        <w:rPr>
          <w:rFonts w:ascii="Times New Roman" w:hAnsi="Times New Roman"/>
          <w:spacing w:val="-2"/>
        </w:rPr>
        <w:t>of</w:t>
      </w:r>
      <w:r w:rsidRPr="001D637D">
        <w:rPr>
          <w:rFonts w:ascii="Times New Roman" w:hAnsi="Times New Roman"/>
          <w:spacing w:val="-8"/>
        </w:rPr>
        <w:t xml:space="preserve"> </w:t>
      </w:r>
      <w:r w:rsidRPr="001D637D">
        <w:rPr>
          <w:rFonts w:ascii="Times New Roman" w:hAnsi="Times New Roman"/>
          <w:spacing w:val="-2"/>
        </w:rPr>
        <w:t>Congress;</w:t>
      </w:r>
    </w:p>
    <w:p w14:paraId="03667C26" w14:textId="77777777" w:rsidR="004E59E6" w:rsidRPr="001D637D" w:rsidRDefault="004E59E6" w:rsidP="004E59E6">
      <w:pPr>
        <w:pStyle w:val="ListParagraph"/>
        <w:widowControl w:val="0"/>
        <w:numPr>
          <w:ilvl w:val="3"/>
          <w:numId w:val="30"/>
        </w:numPr>
        <w:autoSpaceDE w:val="0"/>
        <w:autoSpaceDN w:val="0"/>
        <w:spacing w:after="0" w:line="276" w:lineRule="auto"/>
        <w:ind w:left="1080" w:right="1180" w:firstLine="360"/>
        <w:contextualSpacing w:val="0"/>
        <w:rPr>
          <w:rFonts w:ascii="Times New Roman" w:hAnsi="Times New Roman"/>
        </w:rPr>
      </w:pPr>
      <w:r w:rsidRPr="001D637D">
        <w:rPr>
          <w:rFonts w:ascii="Times New Roman" w:hAnsi="Times New Roman"/>
          <w:spacing w:val="-3"/>
        </w:rPr>
        <w:t>An</w:t>
      </w:r>
      <w:r w:rsidRPr="001D637D">
        <w:rPr>
          <w:rFonts w:ascii="Times New Roman" w:hAnsi="Times New Roman"/>
          <w:spacing w:val="-14"/>
        </w:rPr>
        <w:t xml:space="preserve"> </w:t>
      </w:r>
      <w:r w:rsidRPr="001D637D">
        <w:rPr>
          <w:rFonts w:ascii="Times New Roman" w:hAnsi="Times New Roman"/>
          <w:spacing w:val="-3"/>
        </w:rPr>
        <w:t>Inspector</w:t>
      </w:r>
      <w:r w:rsidRPr="001D637D">
        <w:rPr>
          <w:rFonts w:ascii="Times New Roman" w:hAnsi="Times New Roman"/>
          <w:spacing w:val="-12"/>
        </w:rPr>
        <w:t xml:space="preserve"> </w:t>
      </w:r>
      <w:r w:rsidRPr="001D637D">
        <w:rPr>
          <w:rFonts w:ascii="Times New Roman" w:hAnsi="Times New Roman"/>
          <w:spacing w:val="-3"/>
        </w:rPr>
        <w:t>General;</w:t>
      </w:r>
    </w:p>
    <w:p w14:paraId="0DB57914" w14:textId="77777777" w:rsidR="004E59E6" w:rsidRPr="001D637D" w:rsidRDefault="004E59E6" w:rsidP="004E59E6">
      <w:pPr>
        <w:pStyle w:val="ListParagraph"/>
        <w:widowControl w:val="0"/>
        <w:numPr>
          <w:ilvl w:val="3"/>
          <w:numId w:val="30"/>
        </w:numPr>
        <w:autoSpaceDE w:val="0"/>
        <w:autoSpaceDN w:val="0"/>
        <w:spacing w:after="0" w:line="276" w:lineRule="auto"/>
        <w:ind w:left="1080" w:right="1180" w:firstLine="360"/>
        <w:contextualSpacing w:val="0"/>
        <w:rPr>
          <w:rFonts w:ascii="Times New Roman" w:hAnsi="Times New Roman"/>
        </w:rPr>
      </w:pPr>
      <w:r w:rsidRPr="001D637D">
        <w:rPr>
          <w:rFonts w:ascii="Times New Roman" w:hAnsi="Times New Roman"/>
          <w:spacing w:val="-4"/>
        </w:rPr>
        <w:t>The</w:t>
      </w:r>
      <w:r w:rsidRPr="001D637D">
        <w:rPr>
          <w:rFonts w:ascii="Times New Roman" w:hAnsi="Times New Roman"/>
          <w:spacing w:val="-14"/>
        </w:rPr>
        <w:t xml:space="preserve"> </w:t>
      </w:r>
      <w:r w:rsidRPr="001D637D">
        <w:rPr>
          <w:rFonts w:ascii="Times New Roman" w:hAnsi="Times New Roman"/>
          <w:spacing w:val="-4"/>
        </w:rPr>
        <w:t>Government</w:t>
      </w:r>
      <w:r w:rsidRPr="001D637D">
        <w:rPr>
          <w:rFonts w:ascii="Times New Roman" w:hAnsi="Times New Roman"/>
          <w:spacing w:val="-13"/>
        </w:rPr>
        <w:t xml:space="preserve"> </w:t>
      </w:r>
      <w:r w:rsidRPr="001D637D">
        <w:rPr>
          <w:rFonts w:ascii="Times New Roman" w:hAnsi="Times New Roman"/>
          <w:spacing w:val="-3"/>
        </w:rPr>
        <w:t>Accountability</w:t>
      </w:r>
      <w:r w:rsidRPr="001D637D">
        <w:rPr>
          <w:rFonts w:ascii="Times New Roman" w:hAnsi="Times New Roman"/>
          <w:spacing w:val="-15"/>
        </w:rPr>
        <w:t xml:space="preserve"> </w:t>
      </w:r>
      <w:r w:rsidRPr="001D637D">
        <w:rPr>
          <w:rFonts w:ascii="Times New Roman" w:hAnsi="Times New Roman"/>
          <w:spacing w:val="-3"/>
        </w:rPr>
        <w:t>Office;</w:t>
      </w:r>
    </w:p>
    <w:p w14:paraId="05F29B62" w14:textId="77777777" w:rsidR="004E59E6" w:rsidRPr="001D637D" w:rsidRDefault="004E59E6" w:rsidP="004E59E6">
      <w:pPr>
        <w:pStyle w:val="ListParagraph"/>
        <w:widowControl w:val="0"/>
        <w:numPr>
          <w:ilvl w:val="3"/>
          <w:numId w:val="30"/>
        </w:numPr>
        <w:autoSpaceDE w:val="0"/>
        <w:autoSpaceDN w:val="0"/>
        <w:spacing w:after="0" w:line="276" w:lineRule="auto"/>
        <w:ind w:left="2160" w:right="1180" w:hanging="720"/>
        <w:contextualSpacing w:val="0"/>
        <w:rPr>
          <w:rFonts w:ascii="Times New Roman" w:hAnsi="Times New Roman"/>
        </w:rPr>
      </w:pPr>
      <w:r w:rsidRPr="001D637D">
        <w:rPr>
          <w:rFonts w:ascii="Times New Roman" w:hAnsi="Times New Roman"/>
          <w:spacing w:val="-3"/>
        </w:rPr>
        <w:t>A</w:t>
      </w:r>
      <w:r w:rsidRPr="001D637D">
        <w:rPr>
          <w:rFonts w:ascii="Times New Roman" w:hAnsi="Times New Roman"/>
          <w:spacing w:val="-14"/>
        </w:rPr>
        <w:t xml:space="preserve"> </w:t>
      </w:r>
      <w:r w:rsidRPr="001D637D">
        <w:rPr>
          <w:rFonts w:ascii="Times New Roman" w:hAnsi="Times New Roman"/>
          <w:spacing w:val="-3"/>
        </w:rPr>
        <w:t>Treasury</w:t>
      </w:r>
      <w:r w:rsidRPr="001D637D">
        <w:rPr>
          <w:rFonts w:ascii="Times New Roman" w:hAnsi="Times New Roman"/>
          <w:spacing w:val="-12"/>
        </w:rPr>
        <w:t xml:space="preserve"> </w:t>
      </w:r>
      <w:r w:rsidRPr="001D637D">
        <w:rPr>
          <w:rFonts w:ascii="Times New Roman" w:hAnsi="Times New Roman"/>
          <w:spacing w:val="-3"/>
        </w:rPr>
        <w:t>employee</w:t>
      </w:r>
      <w:r w:rsidRPr="001D637D">
        <w:rPr>
          <w:rFonts w:ascii="Times New Roman" w:hAnsi="Times New Roman"/>
          <w:spacing w:val="-12"/>
        </w:rPr>
        <w:t xml:space="preserve"> </w:t>
      </w:r>
      <w:r w:rsidRPr="001D637D">
        <w:rPr>
          <w:rFonts w:ascii="Times New Roman" w:hAnsi="Times New Roman"/>
          <w:spacing w:val="-3"/>
        </w:rPr>
        <w:t>responsible</w:t>
      </w:r>
      <w:r w:rsidRPr="001D637D">
        <w:rPr>
          <w:rFonts w:ascii="Times New Roman" w:hAnsi="Times New Roman"/>
          <w:spacing w:val="-9"/>
        </w:rPr>
        <w:t xml:space="preserve"> </w:t>
      </w:r>
      <w:r w:rsidRPr="001D637D">
        <w:rPr>
          <w:rFonts w:ascii="Times New Roman" w:hAnsi="Times New Roman"/>
          <w:spacing w:val="-3"/>
        </w:rPr>
        <w:t>for</w:t>
      </w:r>
      <w:r w:rsidRPr="001D637D">
        <w:rPr>
          <w:rFonts w:ascii="Times New Roman" w:hAnsi="Times New Roman"/>
          <w:spacing w:val="-10"/>
        </w:rPr>
        <w:t xml:space="preserve"> </w:t>
      </w:r>
      <w:r w:rsidRPr="001D637D">
        <w:rPr>
          <w:rFonts w:ascii="Times New Roman" w:hAnsi="Times New Roman"/>
          <w:spacing w:val="-3"/>
        </w:rPr>
        <w:t>contract</w:t>
      </w:r>
      <w:r w:rsidRPr="001D637D">
        <w:rPr>
          <w:rFonts w:ascii="Times New Roman" w:hAnsi="Times New Roman"/>
          <w:spacing w:val="-9"/>
        </w:rPr>
        <w:t xml:space="preserve"> </w:t>
      </w:r>
      <w:r w:rsidRPr="001D637D">
        <w:rPr>
          <w:rFonts w:ascii="Times New Roman" w:hAnsi="Times New Roman"/>
          <w:spacing w:val="-3"/>
        </w:rPr>
        <w:t>or</w:t>
      </w:r>
      <w:r w:rsidRPr="001D637D">
        <w:rPr>
          <w:rFonts w:ascii="Times New Roman" w:hAnsi="Times New Roman"/>
          <w:spacing w:val="-8"/>
        </w:rPr>
        <w:t xml:space="preserve"> </w:t>
      </w:r>
      <w:r w:rsidRPr="001D637D">
        <w:rPr>
          <w:rFonts w:ascii="Times New Roman" w:hAnsi="Times New Roman"/>
          <w:spacing w:val="-3"/>
        </w:rPr>
        <w:t>grant</w:t>
      </w:r>
      <w:r w:rsidRPr="001D637D">
        <w:rPr>
          <w:rFonts w:ascii="Times New Roman" w:hAnsi="Times New Roman"/>
          <w:spacing w:val="-10"/>
        </w:rPr>
        <w:t xml:space="preserve"> </w:t>
      </w:r>
      <w:r w:rsidRPr="001D637D">
        <w:rPr>
          <w:rFonts w:ascii="Times New Roman" w:hAnsi="Times New Roman"/>
          <w:spacing w:val="-3"/>
        </w:rPr>
        <w:t>oversight</w:t>
      </w:r>
      <w:r w:rsidRPr="001D637D">
        <w:rPr>
          <w:rFonts w:ascii="Times New Roman" w:hAnsi="Times New Roman"/>
          <w:spacing w:val="-9"/>
        </w:rPr>
        <w:t xml:space="preserve"> </w:t>
      </w:r>
      <w:r w:rsidRPr="001D637D">
        <w:rPr>
          <w:rFonts w:ascii="Times New Roman" w:hAnsi="Times New Roman"/>
          <w:spacing w:val="-3"/>
        </w:rPr>
        <w:t>or</w:t>
      </w:r>
      <w:r w:rsidRPr="001D637D">
        <w:rPr>
          <w:rFonts w:ascii="Times New Roman" w:hAnsi="Times New Roman"/>
          <w:spacing w:val="-9"/>
        </w:rPr>
        <w:t xml:space="preserve"> </w:t>
      </w:r>
      <w:r w:rsidRPr="001D637D">
        <w:rPr>
          <w:rFonts w:ascii="Times New Roman" w:hAnsi="Times New Roman"/>
          <w:spacing w:val="-3"/>
        </w:rPr>
        <w:t>management;</w:t>
      </w:r>
    </w:p>
    <w:p w14:paraId="473FAB09" w14:textId="77777777" w:rsidR="004E59E6" w:rsidRPr="001D637D" w:rsidRDefault="004E59E6" w:rsidP="004E59E6">
      <w:pPr>
        <w:pStyle w:val="ListParagraph"/>
        <w:widowControl w:val="0"/>
        <w:numPr>
          <w:ilvl w:val="3"/>
          <w:numId w:val="30"/>
        </w:numPr>
        <w:autoSpaceDE w:val="0"/>
        <w:autoSpaceDN w:val="0"/>
        <w:spacing w:after="0" w:line="276" w:lineRule="auto"/>
        <w:ind w:left="2160" w:right="1180" w:hanging="720"/>
        <w:contextualSpacing w:val="0"/>
        <w:rPr>
          <w:rFonts w:ascii="Times New Roman" w:hAnsi="Times New Roman"/>
        </w:rPr>
      </w:pPr>
      <w:r w:rsidRPr="001D637D">
        <w:rPr>
          <w:rFonts w:ascii="Times New Roman" w:hAnsi="Times New Roman"/>
          <w:spacing w:val="-3"/>
        </w:rPr>
        <w:t>An</w:t>
      </w:r>
      <w:r w:rsidRPr="001D637D">
        <w:rPr>
          <w:rFonts w:ascii="Times New Roman" w:hAnsi="Times New Roman"/>
          <w:spacing w:val="-11"/>
        </w:rPr>
        <w:t xml:space="preserve"> </w:t>
      </w:r>
      <w:r w:rsidRPr="001D637D">
        <w:rPr>
          <w:rFonts w:ascii="Times New Roman" w:hAnsi="Times New Roman"/>
          <w:spacing w:val="-3"/>
        </w:rPr>
        <w:t>authorized</w:t>
      </w:r>
      <w:r w:rsidRPr="001D637D">
        <w:rPr>
          <w:rFonts w:ascii="Times New Roman" w:hAnsi="Times New Roman"/>
          <w:spacing w:val="-9"/>
        </w:rPr>
        <w:t xml:space="preserve"> </w:t>
      </w:r>
      <w:r w:rsidRPr="001D637D">
        <w:rPr>
          <w:rFonts w:ascii="Times New Roman" w:hAnsi="Times New Roman"/>
          <w:spacing w:val="-3"/>
        </w:rPr>
        <w:t>official</w:t>
      </w:r>
      <w:r w:rsidRPr="001D637D">
        <w:rPr>
          <w:rFonts w:ascii="Times New Roman" w:hAnsi="Times New Roman"/>
          <w:spacing w:val="-11"/>
        </w:rPr>
        <w:t xml:space="preserve"> </w:t>
      </w:r>
      <w:r w:rsidRPr="001D637D">
        <w:rPr>
          <w:rFonts w:ascii="Times New Roman" w:hAnsi="Times New Roman"/>
          <w:spacing w:val="-3"/>
        </w:rPr>
        <w:t>of</w:t>
      </w:r>
      <w:r w:rsidRPr="001D637D">
        <w:rPr>
          <w:rFonts w:ascii="Times New Roman" w:hAnsi="Times New Roman"/>
          <w:spacing w:val="-10"/>
        </w:rPr>
        <w:t xml:space="preserve"> </w:t>
      </w:r>
      <w:r w:rsidRPr="001D637D">
        <w:rPr>
          <w:rFonts w:ascii="Times New Roman" w:hAnsi="Times New Roman"/>
          <w:spacing w:val="-3"/>
        </w:rPr>
        <w:t>the</w:t>
      </w:r>
      <w:r w:rsidRPr="001D637D">
        <w:rPr>
          <w:rFonts w:ascii="Times New Roman" w:hAnsi="Times New Roman"/>
          <w:spacing w:val="-7"/>
        </w:rPr>
        <w:t xml:space="preserve"> </w:t>
      </w:r>
      <w:r w:rsidRPr="001D637D">
        <w:rPr>
          <w:rFonts w:ascii="Times New Roman" w:hAnsi="Times New Roman"/>
          <w:spacing w:val="-3"/>
        </w:rPr>
        <w:t>Department</w:t>
      </w:r>
      <w:r w:rsidRPr="001D637D">
        <w:rPr>
          <w:rFonts w:ascii="Times New Roman" w:hAnsi="Times New Roman"/>
          <w:spacing w:val="-11"/>
        </w:rPr>
        <w:t xml:space="preserve"> </w:t>
      </w:r>
      <w:r w:rsidRPr="001D637D">
        <w:rPr>
          <w:rFonts w:ascii="Times New Roman" w:hAnsi="Times New Roman"/>
          <w:spacing w:val="-3"/>
        </w:rPr>
        <w:t>of</w:t>
      </w:r>
      <w:r w:rsidRPr="001D637D">
        <w:rPr>
          <w:rFonts w:ascii="Times New Roman" w:hAnsi="Times New Roman"/>
          <w:spacing w:val="-8"/>
        </w:rPr>
        <w:t xml:space="preserve"> </w:t>
      </w:r>
      <w:r w:rsidRPr="001D637D">
        <w:rPr>
          <w:rFonts w:ascii="Times New Roman" w:hAnsi="Times New Roman"/>
          <w:spacing w:val="-3"/>
        </w:rPr>
        <w:t>Justice</w:t>
      </w:r>
      <w:r w:rsidRPr="001D637D">
        <w:rPr>
          <w:rFonts w:ascii="Times New Roman" w:hAnsi="Times New Roman"/>
          <w:spacing w:val="-11"/>
        </w:rPr>
        <w:t xml:space="preserve"> </w:t>
      </w:r>
      <w:r w:rsidRPr="001D637D">
        <w:rPr>
          <w:rFonts w:ascii="Times New Roman" w:hAnsi="Times New Roman"/>
          <w:spacing w:val="-3"/>
        </w:rPr>
        <w:t>or</w:t>
      </w:r>
      <w:r w:rsidRPr="001D637D">
        <w:rPr>
          <w:rFonts w:ascii="Times New Roman" w:hAnsi="Times New Roman"/>
          <w:spacing w:val="-7"/>
        </w:rPr>
        <w:t xml:space="preserve"> </w:t>
      </w:r>
      <w:r w:rsidRPr="001D637D">
        <w:rPr>
          <w:rFonts w:ascii="Times New Roman" w:hAnsi="Times New Roman"/>
          <w:spacing w:val="-2"/>
        </w:rPr>
        <w:t>other</w:t>
      </w:r>
      <w:r w:rsidRPr="001D637D">
        <w:rPr>
          <w:rFonts w:ascii="Times New Roman" w:hAnsi="Times New Roman"/>
          <w:spacing w:val="-10"/>
        </w:rPr>
        <w:t xml:space="preserve"> </w:t>
      </w:r>
      <w:r w:rsidRPr="001D637D">
        <w:rPr>
          <w:rFonts w:ascii="Times New Roman" w:hAnsi="Times New Roman"/>
          <w:spacing w:val="-2"/>
        </w:rPr>
        <w:t>law</w:t>
      </w:r>
      <w:r w:rsidRPr="001D637D">
        <w:rPr>
          <w:rFonts w:ascii="Times New Roman" w:hAnsi="Times New Roman"/>
          <w:spacing w:val="-8"/>
        </w:rPr>
        <w:t xml:space="preserve"> </w:t>
      </w:r>
      <w:r w:rsidRPr="001D637D">
        <w:rPr>
          <w:rFonts w:ascii="Times New Roman" w:hAnsi="Times New Roman"/>
          <w:spacing w:val="-2"/>
        </w:rPr>
        <w:t>enforcement</w:t>
      </w:r>
      <w:r w:rsidRPr="001D637D">
        <w:rPr>
          <w:rFonts w:ascii="Times New Roman" w:hAnsi="Times New Roman"/>
          <w:spacing w:val="52"/>
        </w:rPr>
        <w:t xml:space="preserve"> </w:t>
      </w:r>
      <w:r w:rsidRPr="001D637D">
        <w:rPr>
          <w:rFonts w:ascii="Times New Roman" w:hAnsi="Times New Roman"/>
          <w:spacing w:val="-2"/>
        </w:rPr>
        <w:t>agency;</w:t>
      </w:r>
    </w:p>
    <w:p w14:paraId="70914717" w14:textId="77777777" w:rsidR="004E59E6" w:rsidRPr="001D637D" w:rsidRDefault="004E59E6" w:rsidP="004E59E6">
      <w:pPr>
        <w:pStyle w:val="ListParagraph"/>
        <w:widowControl w:val="0"/>
        <w:numPr>
          <w:ilvl w:val="3"/>
          <w:numId w:val="30"/>
        </w:numPr>
        <w:autoSpaceDE w:val="0"/>
        <w:autoSpaceDN w:val="0"/>
        <w:spacing w:before="1" w:after="0" w:line="276" w:lineRule="auto"/>
        <w:ind w:left="1080" w:right="1180" w:firstLine="360"/>
        <w:contextualSpacing w:val="0"/>
        <w:rPr>
          <w:rFonts w:ascii="Times New Roman" w:hAnsi="Times New Roman"/>
        </w:rPr>
      </w:pPr>
      <w:r w:rsidRPr="001D637D">
        <w:rPr>
          <w:rFonts w:ascii="Times New Roman" w:hAnsi="Times New Roman"/>
          <w:spacing w:val="-3"/>
        </w:rPr>
        <w:t>A</w:t>
      </w:r>
      <w:r w:rsidRPr="001D637D">
        <w:rPr>
          <w:rFonts w:ascii="Times New Roman" w:hAnsi="Times New Roman"/>
          <w:spacing w:val="-12"/>
        </w:rPr>
        <w:t xml:space="preserve"> </w:t>
      </w:r>
      <w:r w:rsidRPr="001D637D">
        <w:rPr>
          <w:rFonts w:ascii="Times New Roman" w:hAnsi="Times New Roman"/>
          <w:spacing w:val="-3"/>
        </w:rPr>
        <w:t>court</w:t>
      </w:r>
      <w:r w:rsidRPr="001D637D">
        <w:rPr>
          <w:rFonts w:ascii="Times New Roman" w:hAnsi="Times New Roman"/>
          <w:spacing w:val="-7"/>
        </w:rPr>
        <w:t xml:space="preserve"> </w:t>
      </w:r>
      <w:r w:rsidRPr="001D637D">
        <w:rPr>
          <w:rFonts w:ascii="Times New Roman" w:hAnsi="Times New Roman"/>
          <w:spacing w:val="-3"/>
        </w:rPr>
        <w:t>or</w:t>
      </w:r>
      <w:r w:rsidRPr="001D637D">
        <w:rPr>
          <w:rFonts w:ascii="Times New Roman" w:hAnsi="Times New Roman"/>
          <w:spacing w:val="-9"/>
        </w:rPr>
        <w:t xml:space="preserve"> </w:t>
      </w:r>
      <w:r w:rsidRPr="001D637D">
        <w:rPr>
          <w:rFonts w:ascii="Times New Roman" w:hAnsi="Times New Roman"/>
          <w:spacing w:val="-2"/>
        </w:rPr>
        <w:t>grand</w:t>
      </w:r>
      <w:r w:rsidRPr="001D637D">
        <w:rPr>
          <w:rFonts w:ascii="Times New Roman" w:hAnsi="Times New Roman"/>
          <w:spacing w:val="-8"/>
        </w:rPr>
        <w:t xml:space="preserve"> </w:t>
      </w:r>
      <w:r w:rsidRPr="001D637D">
        <w:rPr>
          <w:rFonts w:ascii="Times New Roman" w:hAnsi="Times New Roman"/>
          <w:spacing w:val="-2"/>
        </w:rPr>
        <w:t>jury;</w:t>
      </w:r>
      <w:r w:rsidRPr="001D637D">
        <w:rPr>
          <w:rFonts w:ascii="Times New Roman" w:hAnsi="Times New Roman"/>
          <w:spacing w:val="-8"/>
        </w:rPr>
        <w:t xml:space="preserve"> </w:t>
      </w:r>
      <w:r w:rsidRPr="001D637D">
        <w:rPr>
          <w:rFonts w:ascii="Times New Roman" w:hAnsi="Times New Roman"/>
          <w:spacing w:val="-2"/>
        </w:rPr>
        <w:t>or</w:t>
      </w:r>
    </w:p>
    <w:p w14:paraId="106140DC" w14:textId="77777777" w:rsidR="004E59E6" w:rsidRPr="001D637D" w:rsidRDefault="004E59E6" w:rsidP="004E59E6">
      <w:pPr>
        <w:pStyle w:val="ListParagraph"/>
        <w:widowControl w:val="0"/>
        <w:numPr>
          <w:ilvl w:val="3"/>
          <w:numId w:val="30"/>
        </w:numPr>
        <w:autoSpaceDE w:val="0"/>
        <w:autoSpaceDN w:val="0"/>
        <w:spacing w:after="200" w:line="276" w:lineRule="auto"/>
        <w:ind w:left="2160" w:right="1180" w:hanging="720"/>
        <w:contextualSpacing w:val="0"/>
        <w:jc w:val="both"/>
        <w:rPr>
          <w:rFonts w:ascii="Times New Roman" w:hAnsi="Times New Roman"/>
        </w:rPr>
      </w:pPr>
      <w:r w:rsidRPr="001D637D">
        <w:rPr>
          <w:rFonts w:ascii="Times New Roman" w:hAnsi="Times New Roman"/>
          <w:spacing w:val="-2"/>
        </w:rPr>
        <w:t>A</w:t>
      </w:r>
      <w:r w:rsidRPr="001D637D">
        <w:rPr>
          <w:rFonts w:ascii="Times New Roman" w:hAnsi="Times New Roman"/>
          <w:spacing w:val="-11"/>
        </w:rPr>
        <w:t xml:space="preserve"> </w:t>
      </w:r>
      <w:r w:rsidRPr="001D637D">
        <w:rPr>
          <w:rFonts w:ascii="Times New Roman" w:hAnsi="Times New Roman"/>
          <w:spacing w:val="-2"/>
        </w:rPr>
        <w:t>management</w:t>
      </w:r>
      <w:r w:rsidRPr="001D637D">
        <w:rPr>
          <w:rFonts w:ascii="Times New Roman" w:hAnsi="Times New Roman"/>
          <w:spacing w:val="-8"/>
        </w:rPr>
        <w:t xml:space="preserve"> </w:t>
      </w:r>
      <w:r w:rsidRPr="001D637D">
        <w:rPr>
          <w:rFonts w:ascii="Times New Roman" w:hAnsi="Times New Roman"/>
          <w:spacing w:val="-2"/>
        </w:rPr>
        <w:t>official</w:t>
      </w:r>
      <w:r w:rsidRPr="001D637D">
        <w:rPr>
          <w:rFonts w:ascii="Times New Roman" w:hAnsi="Times New Roman"/>
          <w:spacing w:val="-9"/>
        </w:rPr>
        <w:t xml:space="preserve"> </w:t>
      </w:r>
      <w:r w:rsidRPr="001D637D">
        <w:rPr>
          <w:rFonts w:ascii="Times New Roman" w:hAnsi="Times New Roman"/>
          <w:spacing w:val="-2"/>
        </w:rPr>
        <w:t>or</w:t>
      </w:r>
      <w:r w:rsidRPr="001D637D">
        <w:rPr>
          <w:rFonts w:ascii="Times New Roman" w:hAnsi="Times New Roman"/>
          <w:spacing w:val="-7"/>
        </w:rPr>
        <w:t xml:space="preserve"> </w:t>
      </w:r>
      <w:r w:rsidRPr="001D637D">
        <w:rPr>
          <w:rFonts w:ascii="Times New Roman" w:hAnsi="Times New Roman"/>
          <w:spacing w:val="-2"/>
        </w:rPr>
        <w:t>other</w:t>
      </w:r>
      <w:r w:rsidRPr="001D637D">
        <w:rPr>
          <w:rFonts w:ascii="Times New Roman" w:hAnsi="Times New Roman"/>
          <w:spacing w:val="-6"/>
        </w:rPr>
        <w:t xml:space="preserve"> </w:t>
      </w:r>
      <w:r w:rsidRPr="001D637D">
        <w:rPr>
          <w:rFonts w:ascii="Times New Roman" w:hAnsi="Times New Roman"/>
          <w:spacing w:val="-2"/>
        </w:rPr>
        <w:t>employee</w:t>
      </w:r>
      <w:r w:rsidRPr="001D637D">
        <w:rPr>
          <w:rFonts w:ascii="Times New Roman" w:hAnsi="Times New Roman"/>
          <w:spacing w:val="-7"/>
        </w:rPr>
        <w:t xml:space="preserve"> </w:t>
      </w:r>
      <w:r w:rsidRPr="001D637D">
        <w:rPr>
          <w:rFonts w:ascii="Times New Roman" w:hAnsi="Times New Roman"/>
          <w:spacing w:val="-2"/>
        </w:rPr>
        <w:t>of</w:t>
      </w:r>
      <w:r w:rsidRPr="001D637D">
        <w:rPr>
          <w:rFonts w:ascii="Times New Roman" w:hAnsi="Times New Roman"/>
          <w:spacing w:val="-6"/>
        </w:rPr>
        <w:t xml:space="preserve"> </w:t>
      </w:r>
      <w:r w:rsidRPr="001D637D">
        <w:rPr>
          <w:rFonts w:ascii="Times New Roman" w:hAnsi="Times New Roman"/>
          <w:spacing w:val="-2"/>
        </w:rPr>
        <w:t xml:space="preserve">THE </w:t>
      </w:r>
      <w:r>
        <w:rPr>
          <w:rFonts w:ascii="Times New Roman" w:hAnsi="Times New Roman"/>
          <w:spacing w:val="-2"/>
        </w:rPr>
        <w:t>CONTRACTOR</w:t>
      </w:r>
      <w:r w:rsidRPr="001D637D">
        <w:rPr>
          <w:rFonts w:ascii="Times New Roman" w:hAnsi="Times New Roman"/>
          <w:spacing w:val="-2"/>
        </w:rPr>
        <w:t>,</w:t>
      </w:r>
      <w:r w:rsidRPr="001D637D">
        <w:rPr>
          <w:rFonts w:ascii="Times New Roman" w:hAnsi="Times New Roman"/>
          <w:spacing w:val="-8"/>
        </w:rPr>
        <w:t xml:space="preserve"> </w:t>
      </w:r>
      <w:r w:rsidRPr="001D637D">
        <w:rPr>
          <w:rFonts w:ascii="Times New Roman" w:hAnsi="Times New Roman"/>
          <w:spacing w:val="-1"/>
        </w:rPr>
        <w:t>,</w:t>
      </w:r>
      <w:r w:rsidRPr="001D637D">
        <w:rPr>
          <w:rFonts w:ascii="Times New Roman" w:hAnsi="Times New Roman"/>
          <w:spacing w:val="-13"/>
        </w:rPr>
        <w:t xml:space="preserve"> </w:t>
      </w:r>
      <w:r w:rsidRPr="001D637D">
        <w:rPr>
          <w:rFonts w:ascii="Times New Roman" w:hAnsi="Times New Roman"/>
          <w:spacing w:val="-1"/>
        </w:rPr>
        <w:t>or</w:t>
      </w:r>
      <w:r w:rsidRPr="001D637D">
        <w:rPr>
          <w:rFonts w:ascii="Times New Roman" w:hAnsi="Times New Roman"/>
          <w:spacing w:val="-6"/>
        </w:rPr>
        <w:t xml:space="preserve"> </w:t>
      </w:r>
      <w:r w:rsidRPr="001D637D">
        <w:rPr>
          <w:rFonts w:ascii="Times New Roman" w:hAnsi="Times New Roman"/>
          <w:spacing w:val="-1"/>
        </w:rPr>
        <w:t>sub</w:t>
      </w:r>
      <w:r w:rsidRPr="001D637D">
        <w:rPr>
          <w:rFonts w:ascii="Times New Roman" w:hAnsi="Times New Roman"/>
          <w:spacing w:val="-3"/>
        </w:rPr>
        <w:t xml:space="preserve"> </w:t>
      </w:r>
      <w:r w:rsidRPr="001D637D">
        <w:rPr>
          <w:rFonts w:ascii="Times New Roman" w:hAnsi="Times New Roman"/>
          <w:spacing w:val="-1"/>
        </w:rPr>
        <w:t>who</w:t>
      </w:r>
      <w:r w:rsidRPr="001D637D">
        <w:rPr>
          <w:rFonts w:ascii="Times New Roman" w:hAnsi="Times New Roman"/>
          <w:spacing w:val="-56"/>
        </w:rPr>
        <w:t xml:space="preserve"> </w:t>
      </w:r>
      <w:r w:rsidRPr="001D637D">
        <w:rPr>
          <w:rFonts w:ascii="Times New Roman" w:hAnsi="Times New Roman"/>
          <w:spacing w:val="-3"/>
        </w:rPr>
        <w:t>has</w:t>
      </w:r>
      <w:r w:rsidRPr="001D637D">
        <w:rPr>
          <w:rFonts w:ascii="Times New Roman" w:hAnsi="Times New Roman"/>
          <w:spacing w:val="-12"/>
        </w:rPr>
        <w:t xml:space="preserve"> </w:t>
      </w:r>
      <w:r w:rsidRPr="001D637D">
        <w:rPr>
          <w:rFonts w:ascii="Times New Roman" w:hAnsi="Times New Roman"/>
          <w:spacing w:val="-3"/>
        </w:rPr>
        <w:t>the</w:t>
      </w:r>
      <w:r w:rsidRPr="001D637D">
        <w:rPr>
          <w:rFonts w:ascii="Times New Roman" w:hAnsi="Times New Roman"/>
          <w:spacing w:val="-11"/>
        </w:rPr>
        <w:t xml:space="preserve"> </w:t>
      </w:r>
      <w:r w:rsidRPr="001D637D">
        <w:rPr>
          <w:rFonts w:ascii="Times New Roman" w:hAnsi="Times New Roman"/>
          <w:spacing w:val="-3"/>
        </w:rPr>
        <w:t>responsibility</w:t>
      </w:r>
      <w:r w:rsidRPr="001D637D">
        <w:rPr>
          <w:rFonts w:ascii="Times New Roman" w:hAnsi="Times New Roman"/>
          <w:spacing w:val="-13"/>
        </w:rPr>
        <w:t xml:space="preserve"> </w:t>
      </w:r>
      <w:r w:rsidRPr="001D637D">
        <w:rPr>
          <w:rFonts w:ascii="Times New Roman" w:hAnsi="Times New Roman"/>
          <w:spacing w:val="-3"/>
        </w:rPr>
        <w:t>to</w:t>
      </w:r>
      <w:r w:rsidRPr="001D637D">
        <w:rPr>
          <w:rFonts w:ascii="Times New Roman" w:hAnsi="Times New Roman"/>
          <w:spacing w:val="-7"/>
        </w:rPr>
        <w:t xml:space="preserve"> </w:t>
      </w:r>
      <w:r w:rsidRPr="001D637D">
        <w:rPr>
          <w:rFonts w:ascii="Times New Roman" w:hAnsi="Times New Roman"/>
          <w:spacing w:val="-3"/>
        </w:rPr>
        <w:t>investigate,</w:t>
      </w:r>
      <w:r w:rsidRPr="001D637D">
        <w:rPr>
          <w:rFonts w:ascii="Times New Roman" w:hAnsi="Times New Roman"/>
          <w:spacing w:val="14"/>
        </w:rPr>
        <w:t xml:space="preserve"> </w:t>
      </w:r>
      <w:r w:rsidRPr="001D637D">
        <w:rPr>
          <w:rFonts w:ascii="Times New Roman" w:hAnsi="Times New Roman"/>
          <w:spacing w:val="-3"/>
        </w:rPr>
        <w:t>discover,</w:t>
      </w:r>
      <w:r w:rsidRPr="001D637D">
        <w:rPr>
          <w:rFonts w:ascii="Times New Roman" w:hAnsi="Times New Roman"/>
          <w:spacing w:val="-13"/>
        </w:rPr>
        <w:t xml:space="preserve"> </w:t>
      </w:r>
      <w:r w:rsidRPr="001D637D">
        <w:rPr>
          <w:rFonts w:ascii="Times New Roman" w:hAnsi="Times New Roman"/>
          <w:spacing w:val="-3"/>
        </w:rPr>
        <w:t>or</w:t>
      </w:r>
      <w:r w:rsidRPr="001D637D">
        <w:rPr>
          <w:rFonts w:ascii="Times New Roman" w:hAnsi="Times New Roman"/>
          <w:spacing w:val="-12"/>
        </w:rPr>
        <w:t xml:space="preserve"> </w:t>
      </w:r>
      <w:r w:rsidRPr="001D637D">
        <w:rPr>
          <w:rFonts w:ascii="Times New Roman" w:hAnsi="Times New Roman"/>
          <w:spacing w:val="-3"/>
        </w:rPr>
        <w:t>address</w:t>
      </w:r>
      <w:r w:rsidRPr="001D637D">
        <w:rPr>
          <w:rFonts w:ascii="Times New Roman" w:hAnsi="Times New Roman"/>
          <w:spacing w:val="-13"/>
        </w:rPr>
        <w:t xml:space="preserve"> </w:t>
      </w:r>
      <w:r w:rsidRPr="001D637D">
        <w:rPr>
          <w:rFonts w:ascii="Times New Roman" w:hAnsi="Times New Roman"/>
          <w:spacing w:val="-3"/>
        </w:rPr>
        <w:t>misconduct.</w:t>
      </w:r>
    </w:p>
    <w:p w14:paraId="7E01E301" w14:textId="77777777" w:rsidR="004E59E6" w:rsidRPr="001D637D" w:rsidRDefault="004E59E6" w:rsidP="004E59E6">
      <w:pPr>
        <w:pStyle w:val="ListParagraph"/>
        <w:widowControl w:val="0"/>
        <w:numPr>
          <w:ilvl w:val="0"/>
          <w:numId w:val="39"/>
        </w:numPr>
        <w:autoSpaceDE w:val="0"/>
        <w:autoSpaceDN w:val="0"/>
        <w:spacing w:after="200" w:line="276" w:lineRule="auto"/>
        <w:ind w:left="1440" w:right="1180"/>
        <w:contextualSpacing w:val="0"/>
        <w:jc w:val="both"/>
        <w:rPr>
          <w:rFonts w:ascii="Times New Roman" w:hAnsi="Times New Roman"/>
          <w:spacing w:val="-2"/>
        </w:rPr>
      </w:pPr>
      <w:r w:rsidRPr="001D637D">
        <w:rPr>
          <w:rFonts w:ascii="Times New Roman" w:hAnsi="Times New Roman"/>
          <w:spacing w:val="-2"/>
        </w:rPr>
        <w:t xml:space="preserve">THE </w:t>
      </w:r>
      <w:r>
        <w:rPr>
          <w:rFonts w:ascii="Times New Roman" w:hAnsi="Times New Roman"/>
          <w:spacing w:val="-2"/>
        </w:rPr>
        <w:t>CONTRACTOR</w:t>
      </w:r>
      <w:r w:rsidRPr="001D637D">
        <w:rPr>
          <w:rFonts w:ascii="Times New Roman" w:hAnsi="Times New Roman"/>
          <w:spacing w:val="-2"/>
        </w:rPr>
        <w:t xml:space="preserve"> shall inform its employees in writing of the rights and remedies provided under this section, in the predominant native language of the workforce.</w:t>
      </w:r>
    </w:p>
    <w:p w14:paraId="296E8836"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Increasing Seat Belt Use in the United States.</w:t>
      </w:r>
      <w:r w:rsidRPr="001D637D">
        <w:rPr>
          <w:rFonts w:ascii="Times New Roman" w:hAnsi="Times New Roman"/>
        </w:rPr>
        <w:t xml:space="preserve">  Pursuant to Executive Order 13513, 74 FR 51225 (Oct. 6, 2009), THE </w:t>
      </w:r>
      <w:r>
        <w:rPr>
          <w:rFonts w:ascii="Times New Roman" w:hAnsi="Times New Roman"/>
        </w:rPr>
        <w:t>CONTRACTOR</w:t>
      </w:r>
      <w:r w:rsidRPr="001D637D">
        <w:rPr>
          <w:rFonts w:ascii="Times New Roman" w:hAnsi="Times New Roman"/>
        </w:rPr>
        <w:t xml:space="preserve"> should encourage its employees, and their subconsultants, and s to adopt and enforce policies that ban text messaging while driving, and THE </w:t>
      </w:r>
      <w:r>
        <w:rPr>
          <w:rFonts w:ascii="Times New Roman" w:hAnsi="Times New Roman"/>
        </w:rPr>
        <w:t>CONTRACTOR</w:t>
      </w:r>
      <w:r w:rsidRPr="001D637D">
        <w:rPr>
          <w:rFonts w:ascii="Times New Roman" w:hAnsi="Times New Roman"/>
        </w:rPr>
        <w:t xml:space="preserve"> should establish workplace safety policies to decrease accidents caused by distracted drivers.</w:t>
      </w:r>
    </w:p>
    <w:p w14:paraId="106C5A5C"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Reducing Text Messaging While Driving.</w:t>
      </w:r>
      <w:r w:rsidRPr="001D637D">
        <w:rPr>
          <w:rFonts w:ascii="Times New Roman" w:hAnsi="Times New Roman"/>
        </w:rPr>
        <w:t xml:space="preserve">  Pursuant to Executive Order </w:t>
      </w:r>
      <w:bookmarkStart w:id="4" w:name="_Hlk95809715"/>
      <w:r w:rsidRPr="001D637D">
        <w:rPr>
          <w:rFonts w:ascii="Times New Roman" w:hAnsi="Times New Roman"/>
        </w:rPr>
        <w:t xml:space="preserve">13513, 74 FR 51225 (Oct. 6, 2009), THE </w:t>
      </w:r>
      <w:r>
        <w:rPr>
          <w:rFonts w:ascii="Times New Roman" w:hAnsi="Times New Roman"/>
        </w:rPr>
        <w:t>CONTRACTOR</w:t>
      </w:r>
      <w:r w:rsidRPr="001D637D">
        <w:rPr>
          <w:rFonts w:ascii="Times New Roman" w:hAnsi="Times New Roman"/>
        </w:rPr>
        <w:t xml:space="preserve"> should encourage its employees, and their subconsultants, and s to adopt and enforce policies that ban text messaging while driving, and THE </w:t>
      </w:r>
      <w:r>
        <w:rPr>
          <w:rFonts w:ascii="Times New Roman" w:hAnsi="Times New Roman"/>
        </w:rPr>
        <w:t>CONTRACTOR</w:t>
      </w:r>
      <w:r w:rsidRPr="001D637D">
        <w:rPr>
          <w:rFonts w:ascii="Times New Roman" w:hAnsi="Times New Roman"/>
        </w:rPr>
        <w:t xml:space="preserve"> should establish workplace safety policies to decrease accidents caused by distracted drivers.</w:t>
      </w:r>
      <w:bookmarkEnd w:id="4"/>
    </w:p>
    <w:p w14:paraId="27D32DA0"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Equal Employment Opportunity.</w:t>
      </w:r>
      <w:r w:rsidRPr="001D637D">
        <w:rPr>
          <w:rFonts w:ascii="Times New Roman" w:hAnsi="Times New Roman"/>
        </w:rPr>
        <w:t xml:space="preserve"> During the performance of this contract, THE </w:t>
      </w:r>
      <w:r>
        <w:rPr>
          <w:rFonts w:ascii="Times New Roman" w:hAnsi="Times New Roman"/>
        </w:rPr>
        <w:t>CONTRACTOR</w:t>
      </w:r>
      <w:r w:rsidRPr="001D637D">
        <w:rPr>
          <w:rFonts w:ascii="Times New Roman" w:hAnsi="Times New Roman"/>
        </w:rPr>
        <w:t xml:space="preserve"> agrees as follows:</w:t>
      </w:r>
    </w:p>
    <w:p w14:paraId="6B8A216C"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lastRenderedPageBreak/>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discriminate against any employee or applicant for employment because of race, color, religion, sex, sexual orientation, gender identity, or national origin.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Pr="001D637D">
        <w:rPr>
          <w:rFonts w:ascii="Times New Roman" w:hAnsi="Times New Roman" w:cs="Times New Roman"/>
          <w:color w:val="auto"/>
          <w:sz w:val="22"/>
          <w:szCs w:val="22"/>
        </w:rPr>
        <w:br/>
        <w:t xml:space="preserve">Employment, upgrading, demotion, or transfer; recruitment or recruitment advertising; layoff or termination; rates of pay or other forms of compensation; and selection for training, including apprenticeship.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agrees to post in conspicuous places, available to employees and applicants for employment, notices to be provided setting forth the provisions of this nondiscrimination clause. </w:t>
      </w:r>
    </w:p>
    <w:p w14:paraId="2D312552"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 all solicitations or advertisements for employees placed by or on behalf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state that all qualified applicants will receive consideration for employment without regard to race, color, religion, sex, sexual orientation, gender identity, or national origin.</w:t>
      </w:r>
    </w:p>
    <w:p w14:paraId="517182A5"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legal duty to furnish information. </w:t>
      </w:r>
      <w:r w:rsidRPr="001D637D">
        <w:rPr>
          <w:rFonts w:ascii="Times New Roman" w:hAnsi="Times New Roman" w:cs="Times New Roman"/>
          <w:color w:val="auto"/>
          <w:sz w:val="22"/>
          <w:szCs w:val="22"/>
        </w:rPr>
        <w:tab/>
      </w:r>
    </w:p>
    <w:p w14:paraId="0AADD534"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's commitments under this section, and shall post copies of the notice in conspicuous places available to employees and applicants for employment.</w:t>
      </w:r>
    </w:p>
    <w:p w14:paraId="49D8D686"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comply with all provisions of Executive Order 11246 of September 24, 1965, and of the rules, regulations, and relevant orders of the Secretary of Labor.</w:t>
      </w:r>
    </w:p>
    <w:p w14:paraId="1EAABA15"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lastRenderedPageBreak/>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6B18495"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In the event of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's noncompliance with the nondiscrimination clauses of this contract or with any of the said rules, regulations, or orders, this contract may be canceled, terminated, or suspended in whole or in part and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3381083" w14:textId="77777777" w:rsidR="004E59E6" w:rsidRPr="001D637D" w:rsidRDefault="004E59E6" w:rsidP="004E59E6">
      <w:pPr>
        <w:pStyle w:val="Default"/>
        <w:numPr>
          <w:ilvl w:val="1"/>
          <w:numId w:val="35"/>
        </w:numPr>
        <w:spacing w:after="200" w:line="276" w:lineRule="auto"/>
        <w:ind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 or vendor.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will take such action with respect to any subcontract or purchase order as the administering agency may direct as a means of enforcing such provisions, including sanctions for noncompliance: </w:t>
      </w:r>
    </w:p>
    <w:p w14:paraId="08DE36E7" w14:textId="77777777" w:rsidR="004E59E6" w:rsidRPr="001D637D" w:rsidRDefault="004E59E6" w:rsidP="004E59E6">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Provided, however, that in the event a  becomes involved in, or is threatened with, litigation with a sub or vendor as a result of such direction by the administering agency, THE </w:t>
      </w:r>
      <w:r>
        <w:rPr>
          <w:rFonts w:ascii="Times New Roman" w:hAnsi="Times New Roman" w:cs="Times New Roman"/>
          <w:color w:val="auto"/>
          <w:sz w:val="22"/>
          <w:szCs w:val="22"/>
        </w:rPr>
        <w:t>CONTRACTOR</w:t>
      </w:r>
      <w:r w:rsidRPr="001D637D">
        <w:rPr>
          <w:rFonts w:ascii="Times New Roman" w:hAnsi="Times New Roman" w:cs="Times New Roman"/>
          <w:color w:val="auto"/>
          <w:sz w:val="22"/>
          <w:szCs w:val="22"/>
        </w:rPr>
        <w:t xml:space="preserve"> may request the United States to enter into such litigation to protect the interests of the United States. </w:t>
      </w:r>
    </w:p>
    <w:p w14:paraId="4FECF011" w14:textId="77777777" w:rsidR="004E59E6" w:rsidRPr="001D637D" w:rsidRDefault="004E59E6" w:rsidP="004E59E6">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4FC2A633" w14:textId="77777777" w:rsidR="004E59E6" w:rsidRPr="001D637D" w:rsidRDefault="004E59E6" w:rsidP="004E59E6">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 xml:space="preserve">The applicant agrees that it will assist and cooperate actively with the administering agency and the Secretary of Labor in obtaining the compliance </w:t>
      </w:r>
      <w:r w:rsidRPr="001D637D">
        <w:rPr>
          <w:rFonts w:ascii="Times New Roman" w:hAnsi="Times New Roman" w:cs="Times New Roman"/>
          <w:color w:val="auto"/>
          <w:sz w:val="22"/>
          <w:szCs w:val="22"/>
        </w:rPr>
        <w:lastRenderedPageBreak/>
        <w:t xml:space="preserve">of s and subs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796ECD30" w14:textId="77777777" w:rsidR="004E59E6" w:rsidRPr="001D637D" w:rsidRDefault="004E59E6" w:rsidP="004E59E6">
      <w:pPr>
        <w:pStyle w:val="Default"/>
        <w:spacing w:after="200" w:line="276" w:lineRule="auto"/>
        <w:ind w:left="1440" w:right="1180"/>
        <w:jc w:val="both"/>
        <w:rPr>
          <w:rFonts w:ascii="Times New Roman" w:hAnsi="Times New Roman" w:cs="Times New Roman"/>
          <w:color w:val="auto"/>
          <w:sz w:val="22"/>
          <w:szCs w:val="22"/>
        </w:rPr>
      </w:pPr>
      <w:r w:rsidRPr="001D637D">
        <w:rPr>
          <w:rFonts w:ascii="Times New Roman" w:hAnsi="Times New Roman" w:cs="Times New Roman"/>
          <w:color w:val="auto"/>
          <w:sz w:val="22"/>
          <w:szCs w:val="22"/>
        </w:rPr>
        <w:t>The applicant further agrees that it will refrain from entering into any contract or contract modification subject to Executive Order 11246 of September 24, 1965, with a  debarred from, or who has not demonstrated eligibility for, Government contracts and federally assisted construction contracts pursuant to the Executive Order and will carry out such sanctions and penalties for violation of the equal opportunity clause as may be imposed upon s and subs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C2A266"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i/>
        </w:rPr>
      </w:pPr>
      <w:r w:rsidRPr="001D637D">
        <w:rPr>
          <w:rFonts w:ascii="Times New Roman" w:eastAsia="Century Schoolbook" w:hAnsi="Times New Roman"/>
          <w:b/>
          <w:bCs/>
          <w:u w:val="single"/>
        </w:rPr>
        <w:t>Davis Bacon Act.</w:t>
      </w:r>
      <w:r w:rsidRPr="001D637D">
        <w:rPr>
          <w:rFonts w:ascii="Times New Roman" w:eastAsia="Century Schoolbook" w:hAnsi="Times New Roman"/>
        </w:rPr>
        <w:t xml:space="preserve">  When required by federal program legislation or local program policies all prime construction contracts in excess of $2,000.00 awarded by non-Federal entities must include a provision for compliance with the Davis-Bacon Act </w:t>
      </w:r>
      <w:r w:rsidRPr="001D637D">
        <w:rPr>
          <w:rFonts w:ascii="Times New Roman" w:hAnsi="Times New Roman"/>
          <w:iCs/>
        </w:rPr>
        <w:t>(40 U.S.C. 3141-3144 and 3146-3148).</w:t>
      </w:r>
    </w:p>
    <w:p w14:paraId="07DCF58E" w14:textId="77777777" w:rsidR="004E59E6" w:rsidRPr="001D637D" w:rsidRDefault="004E59E6" w:rsidP="004E59E6">
      <w:pPr>
        <w:pStyle w:val="ListParagraph"/>
        <w:spacing w:after="200" w:line="276" w:lineRule="auto"/>
        <w:ind w:left="1080" w:right="1180"/>
        <w:rPr>
          <w:rFonts w:ascii="Times New Roman" w:hAnsi="Times New Roman"/>
          <w:i/>
        </w:rPr>
      </w:pPr>
      <w:r w:rsidRPr="001D637D">
        <w:rPr>
          <w:rFonts w:ascii="Times New Roman" w:eastAsia="Century Schoolbook" w:hAnsi="Times New Roman"/>
        </w:rPr>
        <w:t xml:space="preserve">THE </w:t>
      </w:r>
      <w:r>
        <w:rPr>
          <w:rFonts w:ascii="Times New Roman" w:eastAsia="Century Schoolbook" w:hAnsi="Times New Roman"/>
        </w:rPr>
        <w:t>CONTRACTOR</w:t>
      </w:r>
      <w:r w:rsidRPr="001D637D">
        <w:rPr>
          <w:rFonts w:ascii="Times New Roman" w:eastAsia="Century Schoolbook" w:hAnsi="Times New Roman"/>
        </w:rPr>
        <w:t xml:space="preserve"> agrees to comply with the requirements</w:t>
      </w:r>
      <w:r w:rsidRPr="001D637D">
        <w:rPr>
          <w:rFonts w:ascii="Times New Roman" w:hAnsi="Times New Roman"/>
        </w:rPr>
        <w:t xml:space="preserve"> of the Secretary of Labor in accordance with the Davis-Bacon Act (40 U.S.C. 3141-3148) as amended, with the provisions of Contract Work Hours and Safety Standards Act, the Copeland "Anti-Kickback" Act (40 U.S.C. 276a-276a-5•, 40 USC 327 and 40 USC 276c) and all other applicable Federal, state and local laws and regulations pertaining to labor standards in so far as those acts apply to the performance of this contract. In accordance with the statute, s must be required to pay wages to laborers and mechanics at a rate not less than the prevailing wages specified in a wage determination made by the Secretary of Labor. In addition, 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w:t>
      </w:r>
      <w:r w:rsidRPr="001D637D">
        <w:rPr>
          <w:rFonts w:ascii="Times New Roman" w:hAnsi="Times New Roman"/>
        </w:rPr>
        <w:lastRenderedPageBreak/>
        <w:t xml:space="preserve">provision for compliance with the Copeland “Anti-Kickback” Act (40 U.S.C. 3145), as supplemented by Department of Labor regulations (29 CFR Part 3, “s and Subs on Public Building or Public Work Financed in Whole or in Part by Loans or Grants from the United States”). The Act provides that each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THE </w:t>
      </w:r>
      <w:r>
        <w:rPr>
          <w:rFonts w:ascii="Times New Roman" w:hAnsi="Times New Roman"/>
        </w:rPr>
        <w:t>CONTRACTOR</w:t>
      </w:r>
      <w:r w:rsidRPr="001D637D">
        <w:rPr>
          <w:rFonts w:ascii="Times New Roman" w:hAnsi="Times New Roman"/>
        </w:rPr>
        <w:t xml:space="preserve"> shall maintain documentation which demonstrates compliance with requirements of this part. Such documentation shall be made available to the City-Parish for review upon request.</w:t>
      </w:r>
    </w:p>
    <w:p w14:paraId="42C4FB8A"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Compliance with the Contract Work Hours and Safety Standards Act (40 U.S.C. 3701-3708).</w:t>
      </w:r>
      <w:r w:rsidRPr="001D637D">
        <w:rPr>
          <w:rFonts w:ascii="Times New Roman" w:hAnsi="Times New Roman"/>
        </w:rPr>
        <w:t xml:space="preserve">  </w:t>
      </w:r>
      <w:r w:rsidRPr="001D637D">
        <w:rPr>
          <w:rFonts w:ascii="Times New Roman" w:hAnsi="Times New Roman"/>
          <w:iCs/>
        </w:rPr>
        <w:t xml:space="preserve">All contracts awarded by the non-Federal entity in excess of </w:t>
      </w:r>
      <w:r w:rsidRPr="001D637D">
        <w:rPr>
          <w:rFonts w:ascii="Times New Roman" w:hAnsi="Times New Roman"/>
          <w:bCs/>
          <w:iCs/>
        </w:rPr>
        <w:t>$100,000.00</w:t>
      </w:r>
      <w:r w:rsidRPr="001D637D">
        <w:rPr>
          <w:rFonts w:ascii="Times New Roman" w:hAnsi="Times New Roman"/>
          <w:iCs/>
        </w:rPr>
        <w:t xml:space="preserve"> that involve the employment of mechanics or laborers must include a provision for compliance with 40 U.S.C. 3702 and 3704, as supplemented by Department of Labor regulations (29 CFR Part 5).  Any  or sub shall insert in any subcontracts the clauses set forth in paragraphs (b)(1) through (4) below along with a clause requiring subs to include these clauses in any lower tier subcontracts</w:t>
      </w:r>
      <w:r w:rsidRPr="001D637D">
        <w:rPr>
          <w:rFonts w:ascii="Times New Roman" w:hAnsi="Times New Roman"/>
          <w:i/>
        </w:rPr>
        <w:t>.</w:t>
      </w:r>
      <w:r w:rsidRPr="001D637D">
        <w:rPr>
          <w:rFonts w:ascii="Times New Roman" w:hAnsi="Times New Roman"/>
          <w:iCs/>
        </w:rPr>
        <w:t xml:space="preserve">  </w:t>
      </w:r>
    </w:p>
    <w:p w14:paraId="19F2A464" w14:textId="77777777" w:rsidR="004E59E6" w:rsidRPr="001D637D" w:rsidRDefault="004E59E6" w:rsidP="004E59E6">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Overtime requirements. No  or </w:t>
      </w:r>
      <w:proofErr w:type="spellStart"/>
      <w:r w:rsidRPr="001D637D">
        <w:rPr>
          <w:rFonts w:ascii="Times New Roman" w:hAnsi="Times New Roman"/>
        </w:rPr>
        <w:t>sub contracting</w:t>
      </w:r>
      <w:proofErr w:type="spellEnd"/>
      <w:r w:rsidRPr="001D637D">
        <w:rPr>
          <w:rFonts w:ascii="Times New Roman" w:hAnsi="Times New Roman"/>
        </w:rPr>
        <w:t xml:space="preserve">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C996035" w14:textId="77777777" w:rsidR="004E59E6" w:rsidRPr="001D637D" w:rsidRDefault="004E59E6" w:rsidP="004E59E6">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Violation; liability for unpaid wages; liquidated damages. In the event of any violation of the clause set forth in paragraph (b)(1) of this section THE </w:t>
      </w:r>
      <w:r>
        <w:rPr>
          <w:rFonts w:ascii="Times New Roman" w:hAnsi="Times New Roman"/>
        </w:rPr>
        <w:t>CONTRACTOR</w:t>
      </w:r>
      <w:r w:rsidRPr="001D637D">
        <w:rPr>
          <w:rFonts w:ascii="Times New Roman" w:hAnsi="Times New Roman"/>
        </w:rPr>
        <w:t xml:space="preserve"> and any sub responsible therefor shall be liable for the unpaid wages. In addition, such  and sub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730C767E" w14:textId="77777777" w:rsidR="004E59E6" w:rsidRPr="001D637D" w:rsidRDefault="004E59E6" w:rsidP="004E59E6">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Withholding for unpaid wages and liquidated damages. The (write in the </w:t>
      </w:r>
      <w:r w:rsidRPr="001D637D">
        <w:rPr>
          <w:rFonts w:ascii="Times New Roman" w:hAnsi="Times New Roman"/>
        </w:rPr>
        <w:lastRenderedPageBreak/>
        <w:t xml:space="preserve">name of the Federal agency or the loan or grant recipient) shall upon its own action or upon written request of an authorized representative of the Department of Labor withhold or cause to be withheld, from any moneys payable on account of work performed by THE </w:t>
      </w:r>
      <w:r>
        <w:rPr>
          <w:rFonts w:ascii="Times New Roman" w:hAnsi="Times New Roman"/>
        </w:rPr>
        <w:t>CONTRACTOR</w:t>
      </w:r>
      <w:r w:rsidRPr="001D637D">
        <w:rPr>
          <w:rFonts w:ascii="Times New Roman" w:hAnsi="Times New Roman"/>
        </w:rPr>
        <w:t xml:space="preserve"> or sub under any such contract or any other Federal contract with the same prime , or any other federally-assisted contract subject to the Contract Work Hours and Safety Standards Act, which is held by the same prime , such sums as may be determined to be necessary to satisfy any liabilities of such  or sub for unpaid wages and liquidated damages as provided in the clause set forth in paragraph (b)(2) of this section. </w:t>
      </w:r>
    </w:p>
    <w:p w14:paraId="402AA42D" w14:textId="77777777" w:rsidR="004E59E6" w:rsidRPr="001D637D" w:rsidRDefault="004E59E6" w:rsidP="004E59E6">
      <w:pPr>
        <w:pStyle w:val="ListParagraph"/>
        <w:widowControl w:val="0"/>
        <w:numPr>
          <w:ilvl w:val="0"/>
          <w:numId w:val="36"/>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Subcontracts. THE </w:t>
      </w:r>
      <w:r>
        <w:rPr>
          <w:rFonts w:ascii="Times New Roman" w:hAnsi="Times New Roman"/>
        </w:rPr>
        <w:t>CONTRACTOR</w:t>
      </w:r>
      <w:r w:rsidRPr="001D637D">
        <w:rPr>
          <w:rFonts w:ascii="Times New Roman" w:hAnsi="Times New Roman"/>
        </w:rPr>
        <w:t xml:space="preserve"> or sub shall insert in any subcontracts the clauses set forth in paragraph (b)(1) through (4) of this section and also a clause requiring the subs to include these clauses in any lower tier subcontracts. The prime  shall be responsible for compliance by any sub or lower tier sub with the clauses set forth in paragraphs (b)(1) through (4) of this section.  The requirements of 40 U.S.C. 3704 are applicable to construction work and provide that no laborer or mechanic must be required to work in surroundings or under working conditions, which are hazardous or dangerous.  These requirements do not apply to the purchases of supplies or materials or articles ordinarily available on the open market, or contracts for transportation or transmission of intelligence.</w:t>
      </w:r>
    </w:p>
    <w:p w14:paraId="3EE93B79"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iCs/>
        </w:rPr>
      </w:pPr>
      <w:r w:rsidRPr="001D637D">
        <w:rPr>
          <w:rFonts w:ascii="Times New Roman" w:hAnsi="Times New Roman"/>
          <w:b/>
          <w:bCs/>
          <w:u w:val="single"/>
        </w:rPr>
        <w:t>Clean Water Act/ Federal Water Pollution Control Act.</w:t>
      </w:r>
      <w:r w:rsidRPr="001D637D">
        <w:rPr>
          <w:rFonts w:ascii="Times New Roman" w:hAnsi="Times New Roman"/>
        </w:rPr>
        <w:t xml:space="preserve">  </w:t>
      </w:r>
      <w:r w:rsidRPr="001D637D">
        <w:rPr>
          <w:rFonts w:ascii="Times New Roman" w:hAnsi="Times New Roman"/>
          <w:iCs/>
        </w:rPr>
        <w:t xml:space="preserve">Contracts and subgrants of amounts in excess of </w:t>
      </w:r>
      <w:r w:rsidRPr="001D637D">
        <w:rPr>
          <w:rFonts w:ascii="Times New Roman" w:hAnsi="Times New Roman"/>
          <w:b/>
          <w:iCs/>
        </w:rPr>
        <w:t>$150,000.00</w:t>
      </w:r>
      <w:r w:rsidRPr="001D637D">
        <w:rPr>
          <w:rFonts w:ascii="Times New Roman" w:hAnsi="Times New Roman"/>
          <w:iCs/>
        </w:rPr>
        <w:t xml:space="preserve"> must contain a provision that requires the non-Federal award to agree to comply with all applicable standards, orders or regulations issued pursuant to the Clean Air Act (42 U.S.C. 7401-7671q.) and the</w:t>
      </w:r>
      <w:r w:rsidRPr="001D637D">
        <w:rPr>
          <w:rFonts w:ascii="Times New Roman" w:hAnsi="Times New Roman"/>
          <w:bCs/>
          <w:iCs/>
        </w:rPr>
        <w:t xml:space="preserve"> Federal Water Pollution Control Act </w:t>
      </w:r>
      <w:r w:rsidRPr="001D637D">
        <w:rPr>
          <w:rFonts w:ascii="Times New Roman" w:hAnsi="Times New Roman"/>
          <w:iCs/>
        </w:rPr>
        <w:t>as amended (33 U.S.C. 1251-1387).  Violations must be reported to the Federal awarding agency and the Regional Office of Environmental Protection Agency (EPA).</w:t>
      </w:r>
    </w:p>
    <w:p w14:paraId="149B64BB" w14:textId="77777777" w:rsidR="004E59E6" w:rsidRPr="001D637D" w:rsidRDefault="004E59E6" w:rsidP="004E59E6">
      <w:pPr>
        <w:pStyle w:val="ListParagraph"/>
        <w:spacing w:after="200" w:line="276" w:lineRule="auto"/>
        <w:ind w:left="1080" w:right="1180"/>
        <w:rPr>
          <w:rFonts w:ascii="Times New Roman" w:hAnsi="Times New Roman"/>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 xml:space="preserve">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28741042" w14:textId="77777777" w:rsidR="004E59E6" w:rsidRPr="001D637D" w:rsidRDefault="004E59E6" w:rsidP="004E59E6">
      <w:pPr>
        <w:pStyle w:val="ListParagraph"/>
        <w:widowControl w:val="0"/>
        <w:numPr>
          <w:ilvl w:val="0"/>
          <w:numId w:val="37"/>
        </w:numPr>
        <w:autoSpaceDE w:val="0"/>
        <w:autoSpaceDN w:val="0"/>
        <w:spacing w:after="200" w:line="276" w:lineRule="auto"/>
        <w:ind w:left="1440" w:right="1180"/>
        <w:contextualSpacing w:val="0"/>
        <w:rPr>
          <w:rFonts w:ascii="Times New Roman" w:hAnsi="Times New Roman"/>
          <w:iCs/>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 xml:space="preserve"> agrees to comply with all applicable standards, orders or regulations issued pursuant to the Federal Water Pollution Control Act, as amended, 33 U.S.C. § 7401 et seq.</w:t>
      </w:r>
    </w:p>
    <w:p w14:paraId="07A081E8" w14:textId="77777777" w:rsidR="004E59E6" w:rsidRPr="001D637D" w:rsidRDefault="004E59E6" w:rsidP="004E59E6">
      <w:pPr>
        <w:pStyle w:val="ListParagraph"/>
        <w:widowControl w:val="0"/>
        <w:numPr>
          <w:ilvl w:val="0"/>
          <w:numId w:val="37"/>
        </w:numPr>
        <w:autoSpaceDE w:val="0"/>
        <w:autoSpaceDN w:val="0"/>
        <w:spacing w:after="200" w:line="276" w:lineRule="auto"/>
        <w:ind w:left="1440" w:right="1180"/>
        <w:contextualSpacing w:val="0"/>
        <w:rPr>
          <w:rFonts w:ascii="Times New Roman" w:hAnsi="Times New Roman"/>
          <w:iCs/>
        </w:rPr>
      </w:pPr>
      <w:r w:rsidRPr="001D637D">
        <w:rPr>
          <w:rFonts w:ascii="Times New Roman" w:hAnsi="Times New Roman"/>
        </w:rPr>
        <w:t xml:space="preserve">If this contract is funded by federal dollars, THE </w:t>
      </w:r>
      <w:r>
        <w:rPr>
          <w:rFonts w:ascii="Times New Roman" w:hAnsi="Times New Roman"/>
        </w:rPr>
        <w:t>CONTRACTOR</w:t>
      </w:r>
      <w:r w:rsidRPr="001D637D">
        <w:rPr>
          <w:rFonts w:ascii="Times New Roman" w:hAnsi="Times New Roman"/>
        </w:rPr>
        <w:t xml:space="preserve"> agrees to report each violation to the State and understands and agrees that the State will, in turn, report each violation as required to assure notification to the </w:t>
      </w:r>
      <w:r w:rsidRPr="001D637D">
        <w:rPr>
          <w:rFonts w:ascii="Times New Roman" w:hAnsi="Times New Roman"/>
        </w:rPr>
        <w:lastRenderedPageBreak/>
        <w:t>Department of Treasury, and the appropriate Environmental Protection Agency Regional Office.</w:t>
      </w:r>
    </w:p>
    <w:p w14:paraId="33A45129" w14:textId="77777777" w:rsidR="004E59E6" w:rsidRPr="001D637D" w:rsidRDefault="004E59E6" w:rsidP="004E59E6">
      <w:pPr>
        <w:pStyle w:val="ListParagraph"/>
        <w:widowControl w:val="0"/>
        <w:numPr>
          <w:ilvl w:val="0"/>
          <w:numId w:val="37"/>
        </w:numPr>
        <w:autoSpaceDE w:val="0"/>
        <w:autoSpaceDN w:val="0"/>
        <w:spacing w:after="200" w:line="276" w:lineRule="auto"/>
        <w:ind w:left="1440" w:right="1180"/>
        <w:contextualSpacing w:val="0"/>
        <w:rPr>
          <w:rFonts w:ascii="Times New Roman" w:hAnsi="Times New Roman"/>
        </w:rPr>
      </w:pPr>
      <w:r w:rsidRPr="001D637D">
        <w:rPr>
          <w:rFonts w:ascii="Times New Roman" w:hAnsi="Times New Roman"/>
        </w:rPr>
        <w:t xml:space="preserve">If this contract is funded by federal dollars, THE </w:t>
      </w:r>
      <w:r>
        <w:rPr>
          <w:rFonts w:ascii="Times New Roman" w:hAnsi="Times New Roman"/>
        </w:rPr>
        <w:t>CONTRACTOR</w:t>
      </w:r>
      <w:r w:rsidRPr="001D637D">
        <w:rPr>
          <w:rFonts w:ascii="Times New Roman" w:hAnsi="Times New Roman"/>
        </w:rPr>
        <w:t xml:space="preserve"> agrees to include these requirements in each subcontract exceeding $150,000 financed in whole or in part with Federal assistance provided by Treasury.</w:t>
      </w:r>
    </w:p>
    <w:p w14:paraId="41CA6E5B"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Debarment &amp; Suspension.</w:t>
      </w:r>
      <w:r w:rsidRPr="001D637D">
        <w:rPr>
          <w:rFonts w:ascii="Times New Roman" w:hAnsi="Times New Roman"/>
        </w:rPr>
        <w:t xml:space="preserve">  A contract award must not be made to parties listed on the</w:t>
      </w:r>
      <w:r w:rsidRPr="001D637D">
        <w:rPr>
          <w:rFonts w:ascii="Times New Roman" w:hAnsi="Times New Roman"/>
          <w:iCs/>
        </w:rPr>
        <w:t xml:space="preserve"> governmentwide exclusions in the System for Award Management (SAM), in accordance with OMB guidelines at 2 C.F.R. 180.  SAM Exclusions contains the names of parties debarred, suspended, or otherwise excluded by agencies, as well as parties declared ineligible under statutory or regulatory authority other than Executive Order 12549.</w:t>
      </w:r>
    </w:p>
    <w:p w14:paraId="0DF87872" w14:textId="77777777" w:rsidR="004E59E6" w:rsidRPr="001D637D" w:rsidRDefault="004E59E6" w:rsidP="004E59E6">
      <w:pPr>
        <w:spacing w:after="200" w:line="276" w:lineRule="auto"/>
        <w:ind w:left="1080" w:right="1180"/>
        <w:jc w:val="both"/>
        <w:rPr>
          <w:rFonts w:ascii="Times New Roman" w:hAnsi="Times New Roman"/>
        </w:rPr>
      </w:pPr>
      <w:r w:rsidRPr="001D637D">
        <w:rPr>
          <w:rFonts w:ascii="Times New Roman" w:hAnsi="Times New Roman"/>
        </w:rPr>
        <w:t xml:space="preserve">This contract is a covered transaction for purposes of 2 C.F.R. pt. 180 and 2 C.F.R. pt. 3000. As such, THE </w:t>
      </w:r>
      <w:r>
        <w:rPr>
          <w:rFonts w:ascii="Times New Roman" w:hAnsi="Times New Roman"/>
        </w:rPr>
        <w:t>CONTRACTOR</w:t>
      </w:r>
      <w:r w:rsidRPr="001D637D">
        <w:rPr>
          <w:rFonts w:ascii="Times New Roman" w:hAnsi="Times New Roman"/>
        </w:rPr>
        <w:t xml:space="preserve"> is required to verify that none of THE </w:t>
      </w:r>
      <w:r>
        <w:rPr>
          <w:rFonts w:ascii="Times New Roman" w:hAnsi="Times New Roman"/>
        </w:rPr>
        <w:t>CONTRACTOR</w:t>
      </w:r>
      <w:r w:rsidRPr="001D637D">
        <w:rPr>
          <w:rFonts w:ascii="Times New Roman" w:hAnsi="Times New Roman"/>
        </w:rPr>
        <w:t xml:space="preserve">’s principals (defined at 2 C.F.R. § 180.995) or its affiliates (defined at 2 C.F.R. § 180.905) are excluded (defined at 2 C.F.R. § 180.940) or disqualified (defined at 2 C.F.R. § 180.935). </w:t>
      </w:r>
    </w:p>
    <w:p w14:paraId="103169A9" w14:textId="77777777" w:rsidR="004E59E6" w:rsidRPr="001D637D" w:rsidRDefault="004E59E6" w:rsidP="004E59E6">
      <w:pPr>
        <w:spacing w:after="200" w:line="276" w:lineRule="auto"/>
        <w:ind w:left="1080" w:right="1180"/>
        <w:jc w:val="both"/>
        <w:rPr>
          <w:rFonts w:ascii="Times New Roman" w:hAnsi="Times New Roman"/>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 xml:space="preserve"> must comply with 2 C.F.R. pt. 180, subpart C and2 C.F.R. pt. 3000, subpart C, and must include a requirement to comply with these regulations in any lower tier covered transaction it enters into. </w:t>
      </w:r>
    </w:p>
    <w:p w14:paraId="52AF2D5E" w14:textId="77777777" w:rsidR="004E59E6" w:rsidRPr="001D637D" w:rsidRDefault="004E59E6" w:rsidP="004E59E6">
      <w:pPr>
        <w:spacing w:after="200" w:line="276" w:lineRule="auto"/>
        <w:ind w:left="1080" w:right="1180"/>
        <w:jc w:val="both"/>
        <w:rPr>
          <w:rFonts w:ascii="Times New Roman" w:hAnsi="Times New Roman"/>
        </w:rPr>
      </w:pPr>
      <w:r w:rsidRPr="001D637D">
        <w:rPr>
          <w:rFonts w:ascii="Times New Roman" w:hAnsi="Times New Roman"/>
        </w:rPr>
        <w:t xml:space="preserve">This certification is a material representation of fact relied upon by City of Baton Rouge / Parish of East Baton Rouge. If it is later determined that THE </w:t>
      </w:r>
      <w:r>
        <w:rPr>
          <w:rFonts w:ascii="Times New Roman" w:hAnsi="Times New Roman"/>
        </w:rPr>
        <w:t>CONTRACTOR</w:t>
      </w:r>
      <w:r w:rsidRPr="001D637D">
        <w:rPr>
          <w:rFonts w:ascii="Times New Roman" w:hAnsi="Times New Roman"/>
        </w:rPr>
        <w:t xml:space="preserve"> did not comply with 2 C.F.R. pt. 180, subpart C and 2 C.F.R. pt. 3000, subpart C, in addition to remedies available to City of Baton Rouge / Parish of East Baton Rouge, the Federal Government may pursue available remedies, including but not limited to suspension and/or debarment. </w:t>
      </w:r>
    </w:p>
    <w:p w14:paraId="256C5919" w14:textId="77777777" w:rsidR="004E59E6" w:rsidRPr="001D637D" w:rsidRDefault="004E59E6" w:rsidP="004E59E6">
      <w:pPr>
        <w:spacing w:after="200" w:line="276" w:lineRule="auto"/>
        <w:ind w:left="1080" w:right="1180"/>
        <w:jc w:val="both"/>
        <w:rPr>
          <w:rFonts w:ascii="Times New Roman" w:hAnsi="Times New Roman"/>
        </w:rPr>
      </w:pPr>
      <w:r w:rsidRPr="001D637D">
        <w:rPr>
          <w:rFonts w:ascii="Times New Roman" w:hAnsi="Times New Roman"/>
        </w:rPr>
        <w:t xml:space="preserve">The bidder or </w:t>
      </w:r>
      <w:r>
        <w:rPr>
          <w:rFonts w:ascii="Times New Roman" w:hAnsi="Times New Roman"/>
        </w:rPr>
        <w:t>CONTRACTOR</w:t>
      </w:r>
      <w:r w:rsidRPr="001D637D">
        <w:rPr>
          <w:rFonts w:ascii="Times New Roman" w:hAnsi="Times New Roman"/>
        </w:rPr>
        <w:t xml:space="preserve"> agrees to comply with the requirements of 2 C.F.R. pt. 180, subpart C and 2 C.F.R. pt. 3000, subpart C while this offer is valid and throughout the period of any contract that may arise from this offer. The bidder or </w:t>
      </w:r>
      <w:r>
        <w:rPr>
          <w:rFonts w:ascii="Times New Roman" w:hAnsi="Times New Roman"/>
        </w:rPr>
        <w:t>CONTRACTOR</w:t>
      </w:r>
      <w:r w:rsidRPr="001D637D">
        <w:rPr>
          <w:rFonts w:ascii="Times New Roman" w:hAnsi="Times New Roman"/>
        </w:rPr>
        <w:t xml:space="preserve"> further agrees to include a provision requiring such compliance in its lower tier covered transactions. </w:t>
      </w:r>
    </w:p>
    <w:p w14:paraId="48A2E7C7" w14:textId="77777777" w:rsidR="004E59E6" w:rsidRPr="001D637D" w:rsidRDefault="004E59E6" w:rsidP="004E59E6">
      <w:pPr>
        <w:spacing w:after="200" w:line="276" w:lineRule="auto"/>
        <w:ind w:left="1080" w:right="1180"/>
        <w:jc w:val="both"/>
        <w:rPr>
          <w:rFonts w:ascii="Times New Roman" w:hAnsi="Times New Roman"/>
        </w:rPr>
      </w:pPr>
      <w:r w:rsidRPr="001D637D">
        <w:rPr>
          <w:rFonts w:ascii="Times New Roman" w:hAnsi="Times New Roman"/>
        </w:rPr>
        <w:t xml:space="preserve">THE </w:t>
      </w:r>
      <w:r>
        <w:rPr>
          <w:rFonts w:ascii="Times New Roman" w:hAnsi="Times New Roman"/>
        </w:rPr>
        <w:t>CONTRACTOR</w:t>
      </w:r>
      <w:r w:rsidRPr="001D637D">
        <w:rPr>
          <w:rFonts w:ascii="Times New Roman" w:hAnsi="Times New Roman"/>
        </w:rPr>
        <w:t xml:space="preserve"> shall submit a Federal Debarment Certification to assure compliance with the aforementioned regulation.</w:t>
      </w:r>
    </w:p>
    <w:p w14:paraId="2CA29303"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b/>
          <w:bCs/>
          <w:u w:val="single"/>
        </w:rPr>
      </w:pPr>
      <w:r w:rsidRPr="001D637D">
        <w:rPr>
          <w:rFonts w:ascii="Times New Roman" w:hAnsi="Times New Roman"/>
          <w:b/>
          <w:bCs/>
          <w:u w:val="single"/>
        </w:rPr>
        <w:t>Byrd Anti-Lobbying Act.</w:t>
      </w:r>
      <w:r w:rsidRPr="001D637D">
        <w:rPr>
          <w:rFonts w:ascii="Times New Roman" w:hAnsi="Times New Roman"/>
        </w:rPr>
        <w:t xml:space="preserve">  </w:t>
      </w:r>
      <w:r w:rsidRPr="001D637D">
        <w:rPr>
          <w:rFonts w:ascii="Times New Roman" w:hAnsi="Times New Roman"/>
          <w:iCs/>
        </w:rPr>
        <w:t xml:space="preserve">s that apply or bid for an award exceeding $100,000.00 must file the required certification under the Byrd Anti-Lobbying Amendment (31 U.S.C. 1352).  </w:t>
      </w:r>
    </w:p>
    <w:p w14:paraId="73EEAC22" w14:textId="77777777" w:rsidR="004E59E6" w:rsidRPr="001D637D" w:rsidRDefault="004E59E6" w:rsidP="004E59E6">
      <w:pPr>
        <w:pStyle w:val="ListParagraph"/>
        <w:spacing w:after="200" w:line="276" w:lineRule="auto"/>
        <w:ind w:left="1080" w:right="1180"/>
        <w:rPr>
          <w:rFonts w:ascii="Times New Roman" w:hAnsi="Times New Roman"/>
        </w:rPr>
      </w:pPr>
      <w:bookmarkStart w:id="5" w:name="_Hlk95816530"/>
      <w:r w:rsidRPr="001D637D">
        <w:rPr>
          <w:rFonts w:ascii="Times New Roman" w:hAnsi="Times New Roman"/>
        </w:rPr>
        <w:lastRenderedPageBreak/>
        <w:t xml:space="preserve">THE </w:t>
      </w:r>
      <w:r>
        <w:rPr>
          <w:rFonts w:ascii="Times New Roman" w:hAnsi="Times New Roman"/>
        </w:rPr>
        <w:t>CONTRACTOR</w:t>
      </w:r>
      <w:r w:rsidRPr="001D637D">
        <w:rPr>
          <w:rFonts w:ascii="Times New Roman" w:hAnsi="Times New Roman"/>
        </w:rPr>
        <w:t xml:space="preserve"> will be expected to comply with Federal statutes required in the Anti-Lobbying Act.  s who apply or bid for an award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1D637D">
        <w:rPr>
          <w:rFonts w:ascii="Times New Roman" w:hAnsi="Times New Roman"/>
        </w:rPr>
        <w:t>tier</w:t>
      </w:r>
      <w:proofErr w:type="spellEnd"/>
      <w:r w:rsidRPr="001D637D">
        <w:rPr>
          <w:rFonts w:ascii="Times New Roman" w:hAnsi="Times New Roman"/>
        </w:rPr>
        <w:t xml:space="preserve"> up to the recipient. </w:t>
      </w:r>
      <w:bookmarkEnd w:id="5"/>
    </w:p>
    <w:p w14:paraId="264E9096"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iCs/>
        </w:rPr>
      </w:pPr>
      <w:r w:rsidRPr="001D637D">
        <w:rPr>
          <w:rFonts w:ascii="Times New Roman" w:hAnsi="Times New Roman"/>
          <w:b/>
          <w:bCs/>
          <w:u w:val="single"/>
        </w:rPr>
        <w:t>Procurement of Recovered Materials (2 C.F.R. 200.322).</w:t>
      </w:r>
      <w:r w:rsidRPr="001D637D">
        <w:rPr>
          <w:rFonts w:ascii="Times New Roman" w:hAnsi="Times New Roman"/>
        </w:rPr>
        <w:t xml:space="preserve">  A non-Federal entity that is a state agency or agency of a political subdivision of a state and its 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items exceeds</w:t>
      </w:r>
      <w:r w:rsidRPr="001D637D">
        <w:rPr>
          <w:rFonts w:ascii="Times New Roman" w:hAnsi="Times New Roman"/>
          <w:bCs/>
        </w:rPr>
        <w:t xml:space="preserve"> $10,000</w:t>
      </w:r>
      <w:r w:rsidRPr="001D637D">
        <w:rPr>
          <w:rFonts w:ascii="Times New Roman" w:hAnsi="Times New Roman"/>
          <w:b/>
        </w:rPr>
        <w:t xml:space="preserve"> </w:t>
      </w:r>
      <w:r w:rsidRPr="001D637D">
        <w:rPr>
          <w:rFonts w:ascii="Times New Roman" w:hAnsi="Times New Roman"/>
        </w:rPr>
        <w:t>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F0D8443"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 xml:space="preserve">Surveillance Services or Equipment. </w:t>
      </w:r>
      <w:r w:rsidRPr="001D637D">
        <w:rPr>
          <w:rFonts w:ascii="Times New Roman" w:hAnsi="Times New Roman"/>
        </w:rPr>
        <w:t xml:space="preserve"> A non-Federal entity and subrecipients who procure telecommunications and video surveillance services or equipment by obligating or expending loan or grant funds must comply with the provisions of 2 C.F.R. §200.216.</w:t>
      </w:r>
    </w:p>
    <w:p w14:paraId="3497D9E7" w14:textId="77777777" w:rsidR="004E59E6" w:rsidRPr="001D637D" w:rsidRDefault="004E59E6" w:rsidP="004E59E6">
      <w:pPr>
        <w:pStyle w:val="ListParagraph"/>
        <w:spacing w:after="200" w:line="276" w:lineRule="auto"/>
        <w:ind w:left="1080" w:right="1180"/>
        <w:rPr>
          <w:rFonts w:ascii="Times New Roman" w:hAnsi="Times New Roman"/>
        </w:rPr>
      </w:pPr>
      <w:r w:rsidRPr="001D637D">
        <w:rPr>
          <w:rFonts w:ascii="Times New Roman" w:hAnsi="Times New Roman"/>
        </w:rPr>
        <w:t xml:space="preserve">Specifically, (a) recipients and subrecipients are prohibited from using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r w:rsidRPr="001D637D">
        <w:rPr>
          <w:rFonts w:ascii="Times New Roman" w:hAnsi="Times New Roman"/>
          <w:i/>
        </w:rPr>
        <w:t>Public Law 115-232</w:t>
      </w:r>
      <w:r w:rsidRPr="001D637D">
        <w:rPr>
          <w:rFonts w:ascii="Times New Roman" w:hAnsi="Times New Roman"/>
        </w:rPr>
        <w:t>, section 889, covered telecommunications equipment is telecommunications equipment produced by Huawei Technologies Company or ZTE Corporation (or any subsidiary or affiliate of such entities). (</w:t>
      </w:r>
      <w:proofErr w:type="spellStart"/>
      <w:r w:rsidRPr="001D637D">
        <w:rPr>
          <w:rFonts w:ascii="Times New Roman" w:hAnsi="Times New Roman"/>
        </w:rPr>
        <w:t>i</w:t>
      </w:r>
      <w:proofErr w:type="spellEnd"/>
      <w:r w:rsidRPr="001D637D">
        <w:rPr>
          <w:rFonts w:ascii="Times New Roman" w:hAnsi="Times New Roman"/>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1D637D">
        <w:rPr>
          <w:rFonts w:ascii="Times New Roman" w:hAnsi="Times New Roman"/>
        </w:rPr>
        <w:t>Dahua</w:t>
      </w:r>
      <w:proofErr w:type="spellEnd"/>
      <w:r w:rsidRPr="001D637D">
        <w:rPr>
          <w:rFonts w:ascii="Times New Roman" w:hAnsi="Times New Roman"/>
        </w:rPr>
        <w:t xml:space="preserve"> </w:t>
      </w:r>
      <w:r w:rsidRPr="001D637D">
        <w:rPr>
          <w:rFonts w:ascii="Times New Roman" w:hAnsi="Times New Roman"/>
        </w:rPr>
        <w:lastRenderedPageBreak/>
        <w:t xml:space="preserve">Technology Company (or any subsidiary or affiliate of such entities). (ii) Telecommunications or video surveillance services provided by such entities or using such equipment. (iii)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(b) In implementing the prohibition under </w:t>
      </w:r>
      <w:r w:rsidRPr="001D637D">
        <w:rPr>
          <w:rFonts w:ascii="Times New Roman" w:hAnsi="Times New Roman"/>
          <w:i/>
        </w:rPr>
        <w:t>Public Law 115-232</w:t>
      </w:r>
      <w:r w:rsidRPr="001D637D">
        <w:rPr>
          <w:rFonts w:ascii="Times New Roman" w:hAnsi="Times New Roman"/>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(c) See </w:t>
      </w:r>
      <w:r w:rsidRPr="001D637D">
        <w:rPr>
          <w:rFonts w:ascii="Times New Roman" w:hAnsi="Times New Roman"/>
          <w:i/>
        </w:rPr>
        <w:t>Public Law 115-232</w:t>
      </w:r>
      <w:r w:rsidRPr="001D637D">
        <w:rPr>
          <w:rFonts w:ascii="Times New Roman" w:hAnsi="Times New Roman"/>
        </w:rPr>
        <w:t>, section 889 for additional information. (d) See also</w:t>
      </w:r>
      <w:r w:rsidRPr="001D637D">
        <w:rPr>
          <w:rFonts w:ascii="Times New Roman" w:hAnsi="Times New Roman"/>
          <w:i/>
        </w:rPr>
        <w:t xml:space="preserve"> § 200.471</w:t>
      </w:r>
      <w:r w:rsidRPr="001D637D">
        <w:rPr>
          <w:rFonts w:ascii="Times New Roman" w:hAnsi="Times New Roman"/>
        </w:rPr>
        <w:t>.</w:t>
      </w:r>
    </w:p>
    <w:p w14:paraId="408F4B69"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iCs/>
          <w:color w:val="333333"/>
        </w:rPr>
      </w:pPr>
      <w:r w:rsidRPr="001D637D">
        <w:rPr>
          <w:rFonts w:ascii="Times New Roman" w:hAnsi="Times New Roman"/>
          <w:b/>
          <w:bCs/>
          <w:u w:val="single"/>
        </w:rPr>
        <w:t>Domestic Preferences for Procurement.</w:t>
      </w:r>
      <w:r w:rsidRPr="001D637D">
        <w:rPr>
          <w:rFonts w:ascii="Times New Roman" w:hAnsi="Times New Roman"/>
        </w:rPr>
        <w:t xml:space="preserve">  </w:t>
      </w:r>
      <w:r w:rsidRPr="001D637D">
        <w:rPr>
          <w:rFonts w:ascii="Times New Roman" w:hAnsi="Times New Roman"/>
          <w:iCs/>
          <w:color w:val="333333"/>
        </w:rPr>
        <w:t>As appropriate and to the extent consistent with law, the parties should, to the greatest extent practicable, provide a preference for the purchase, acquisition, or use of goods, products, or materials produced in the United </w:t>
      </w:r>
      <w:hyperlink r:id="rId8" w:history="1">
        <w:r w:rsidRPr="001D637D">
          <w:rPr>
            <w:rFonts w:ascii="Times New Roman" w:hAnsi="Times New Roman"/>
            <w:iCs/>
            <w:color w:val="000000" w:themeColor="text1"/>
          </w:rPr>
          <w:t>States</w:t>
        </w:r>
      </w:hyperlink>
      <w:r w:rsidRPr="001D637D">
        <w:rPr>
          <w:rFonts w:ascii="Times New Roman" w:hAnsi="Times New Roman"/>
          <w:iCs/>
          <w:color w:val="333333"/>
        </w:rPr>
        <w:t xml:space="preserve"> (including but not limited to iron, aluminum, steel, cement, and other manufactured products). The requirements of this section must be included in </w:t>
      </w:r>
      <w:r w:rsidRPr="001D637D">
        <w:rPr>
          <w:rFonts w:ascii="Times New Roman" w:hAnsi="Times New Roman"/>
          <w:iCs/>
          <w:color w:val="000000" w:themeColor="text1"/>
        </w:rPr>
        <w:t>all </w:t>
      </w:r>
      <w:hyperlink r:id="rId9" w:history="1">
        <w:r w:rsidRPr="001D637D">
          <w:rPr>
            <w:rFonts w:ascii="Times New Roman" w:hAnsi="Times New Roman"/>
            <w:iCs/>
            <w:color w:val="000000" w:themeColor="text1"/>
          </w:rPr>
          <w:t>subawards</w:t>
        </w:r>
      </w:hyperlink>
      <w:r w:rsidRPr="001D637D">
        <w:rPr>
          <w:rFonts w:ascii="Times New Roman" w:hAnsi="Times New Roman"/>
          <w:iCs/>
          <w:color w:val="000000" w:themeColor="text1"/>
        </w:rPr>
        <w:t> including all </w:t>
      </w:r>
      <w:hyperlink r:id="rId10" w:history="1">
        <w:r w:rsidRPr="001D637D">
          <w:rPr>
            <w:rFonts w:ascii="Times New Roman" w:hAnsi="Times New Roman"/>
            <w:iCs/>
            <w:color w:val="000000" w:themeColor="text1"/>
          </w:rPr>
          <w:t>contracts</w:t>
        </w:r>
      </w:hyperlink>
      <w:r w:rsidRPr="001D637D">
        <w:rPr>
          <w:rFonts w:ascii="Times New Roman" w:hAnsi="Times New Roman"/>
          <w:iCs/>
          <w:color w:val="000000" w:themeColor="text1"/>
        </w:rPr>
        <w:t> </w:t>
      </w:r>
      <w:r w:rsidRPr="001D637D">
        <w:rPr>
          <w:rFonts w:ascii="Times New Roman" w:hAnsi="Times New Roman"/>
          <w:iCs/>
          <w:color w:val="333333"/>
        </w:rPr>
        <w:t>and purchase orders for work or products under this award.</w:t>
      </w:r>
    </w:p>
    <w:p w14:paraId="544CC27A" w14:textId="77777777" w:rsidR="004E59E6" w:rsidRPr="001D637D" w:rsidRDefault="004E59E6" w:rsidP="004E59E6">
      <w:pPr>
        <w:pStyle w:val="ListParagraph"/>
        <w:spacing w:after="200" w:line="276" w:lineRule="auto"/>
        <w:ind w:left="1080" w:right="1180"/>
        <w:rPr>
          <w:rFonts w:ascii="Times New Roman" w:hAnsi="Times New Roman"/>
          <w:iCs/>
          <w:color w:val="333333"/>
        </w:rPr>
      </w:pPr>
      <w:r w:rsidRPr="001D637D">
        <w:rPr>
          <w:rFonts w:ascii="Times New Roman" w:hAnsi="Times New Roman"/>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FCD992A"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Termination for Cause or Convenience;</w:t>
      </w:r>
      <w:r w:rsidRPr="001D637D">
        <w:rPr>
          <w:rFonts w:ascii="Times New Roman" w:hAnsi="Times New Roman"/>
          <w:b/>
          <w:bCs/>
          <w:spacing w:val="-2"/>
          <w:u w:val="single"/>
        </w:rPr>
        <w:t xml:space="preserve"> </w:t>
      </w:r>
      <w:r w:rsidRPr="001D637D">
        <w:rPr>
          <w:rFonts w:ascii="Times New Roman" w:hAnsi="Times New Roman"/>
          <w:b/>
          <w:bCs/>
          <w:u w:val="single"/>
        </w:rPr>
        <w:t>Suspension.</w:t>
      </w:r>
      <w:r w:rsidRPr="001D637D">
        <w:rPr>
          <w:rFonts w:ascii="Times New Roman" w:hAnsi="Times New Roman"/>
        </w:rPr>
        <w:t xml:space="preserve"> CITY-PARISH may exercise any rights available under Louisiana law to terminate for cause upon the failure of the sub to comply with the terms and conditions of this contract, provided that CITY-PARISH shall give THE </w:t>
      </w:r>
      <w:r>
        <w:rPr>
          <w:rFonts w:ascii="Times New Roman" w:hAnsi="Times New Roman"/>
        </w:rPr>
        <w:t>CONTRACTOR</w:t>
      </w:r>
      <w:r w:rsidRPr="001D637D">
        <w:rPr>
          <w:rFonts w:ascii="Times New Roman" w:hAnsi="Times New Roman"/>
        </w:rPr>
        <w:t xml:space="preserve"> written notice specifying THE </w:t>
      </w:r>
      <w:r>
        <w:rPr>
          <w:rFonts w:ascii="Times New Roman" w:hAnsi="Times New Roman"/>
        </w:rPr>
        <w:t>CONTRACTOR</w:t>
      </w:r>
      <w:r w:rsidRPr="001D637D">
        <w:rPr>
          <w:rFonts w:ascii="Times New Roman" w:hAnsi="Times New Roman"/>
        </w:rPr>
        <w:t>'s failure and thirty (30) days to cure the</w:t>
      </w:r>
      <w:r w:rsidRPr="001D637D">
        <w:rPr>
          <w:rFonts w:ascii="Times New Roman" w:hAnsi="Times New Roman"/>
          <w:spacing w:val="-5"/>
        </w:rPr>
        <w:t xml:space="preserve"> </w:t>
      </w:r>
      <w:r w:rsidRPr="001D637D">
        <w:rPr>
          <w:rFonts w:ascii="Times New Roman" w:hAnsi="Times New Roman"/>
        </w:rPr>
        <w:t>defect.</w:t>
      </w:r>
    </w:p>
    <w:p w14:paraId="2D79A7BE" w14:textId="77777777" w:rsidR="004E59E6" w:rsidRPr="001D637D" w:rsidRDefault="004E59E6" w:rsidP="004E59E6">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CITY-PARISH may terminate the AGREEMENT at its convenience at any time for any or no reason by giving seven (7) days written notice to THE </w:t>
      </w:r>
      <w:r>
        <w:rPr>
          <w:rFonts w:ascii="Times New Roman" w:hAnsi="Times New Roman"/>
          <w:sz w:val="22"/>
          <w:szCs w:val="22"/>
        </w:rPr>
        <w:t>CONTRACTOR</w:t>
      </w:r>
      <w:r w:rsidRPr="001D637D">
        <w:rPr>
          <w:rFonts w:ascii="Times New Roman" w:hAnsi="Times New Roman"/>
          <w:sz w:val="22"/>
          <w:szCs w:val="22"/>
        </w:rPr>
        <w:t>.</w:t>
      </w:r>
    </w:p>
    <w:p w14:paraId="2F24E271" w14:textId="77777777" w:rsidR="004E59E6" w:rsidRPr="001D637D" w:rsidRDefault="004E59E6" w:rsidP="004E59E6">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Upon termination for cause or convenience, THE </w:t>
      </w:r>
      <w:r>
        <w:rPr>
          <w:rFonts w:ascii="Times New Roman" w:hAnsi="Times New Roman"/>
          <w:sz w:val="22"/>
          <w:szCs w:val="22"/>
        </w:rPr>
        <w:t>CONTRACTOR</w:t>
      </w:r>
      <w:r w:rsidRPr="001D637D">
        <w:rPr>
          <w:rFonts w:ascii="Times New Roman" w:hAnsi="Times New Roman"/>
          <w:sz w:val="22"/>
          <w:szCs w:val="22"/>
        </w:rPr>
        <w:t xml:space="preserve"> shall be entitled to payment for deliverables in progress through the date of termination, </w:t>
      </w:r>
      <w:r w:rsidRPr="001D637D">
        <w:rPr>
          <w:rFonts w:ascii="Times New Roman" w:hAnsi="Times New Roman"/>
          <w:sz w:val="22"/>
          <w:szCs w:val="22"/>
        </w:rPr>
        <w:lastRenderedPageBreak/>
        <w:t>to the extent work has been performed in accordance with the terms and/or conditions of this AGREEMENT or otherwise to the satisfaction of CITY-PARISH, as well as reasonable termination and demobilization costs.</w:t>
      </w:r>
    </w:p>
    <w:p w14:paraId="350FC84B" w14:textId="77777777" w:rsidR="004E59E6" w:rsidRPr="001D637D" w:rsidRDefault="004E59E6" w:rsidP="004E59E6">
      <w:pPr>
        <w:pStyle w:val="BodyText"/>
        <w:spacing w:after="200" w:line="276" w:lineRule="auto"/>
        <w:ind w:left="1080" w:right="1180"/>
        <w:jc w:val="both"/>
        <w:rPr>
          <w:rFonts w:ascii="Times New Roman" w:hAnsi="Times New Roman"/>
          <w:sz w:val="22"/>
          <w:szCs w:val="22"/>
        </w:rPr>
      </w:pPr>
      <w:r w:rsidRPr="001D637D">
        <w:rPr>
          <w:rFonts w:ascii="Times New Roman" w:hAnsi="Times New Roman"/>
          <w:sz w:val="22"/>
          <w:szCs w:val="22"/>
        </w:rPr>
        <w:t xml:space="preserve">Should CITY-PARISH find it necessary to suspend the work for lack of funding or other circumstances beyond its control, this may be done by thirty (30) days written notice given by CITY-PARISH to that effect. If the AGREEMENT is suspended for more than thirty (30) consecutive calendar days, THE </w:t>
      </w:r>
      <w:r>
        <w:rPr>
          <w:rFonts w:ascii="Times New Roman" w:hAnsi="Times New Roman"/>
          <w:sz w:val="22"/>
          <w:szCs w:val="22"/>
        </w:rPr>
        <w:t>CONTRACTOR</w:t>
      </w:r>
      <w:r w:rsidRPr="001D637D">
        <w:rPr>
          <w:rFonts w:ascii="Times New Roman" w:hAnsi="Times New Roman"/>
          <w:sz w:val="22"/>
          <w:szCs w:val="22"/>
        </w:rPr>
        <w:t xml:space="preserve"> shall be compensated for services performed prior to the notice of suspension. In addition, when work under the AGREEMENT resumes, THE </w:t>
      </w:r>
      <w:r>
        <w:rPr>
          <w:rFonts w:ascii="Times New Roman" w:hAnsi="Times New Roman"/>
          <w:sz w:val="22"/>
          <w:szCs w:val="22"/>
        </w:rPr>
        <w:t>CONTRACTOR</w:t>
      </w:r>
      <w:r w:rsidRPr="001D637D">
        <w:rPr>
          <w:rFonts w:ascii="Times New Roman" w:hAnsi="Times New Roman"/>
          <w:sz w:val="22"/>
          <w:szCs w:val="22"/>
        </w:rPr>
        <w:t xml:space="preserve">'s compensation shall be equitably adjusted to provide for expenses incurred in the interruption and resumption of THE </w:t>
      </w:r>
      <w:r>
        <w:rPr>
          <w:rFonts w:ascii="Times New Roman" w:hAnsi="Times New Roman"/>
          <w:sz w:val="22"/>
          <w:szCs w:val="22"/>
        </w:rPr>
        <w:t>CONTRACTOR</w:t>
      </w:r>
      <w:r w:rsidRPr="001D637D">
        <w:rPr>
          <w:rFonts w:ascii="Times New Roman" w:hAnsi="Times New Roman"/>
          <w:sz w:val="22"/>
          <w:szCs w:val="22"/>
        </w:rPr>
        <w:t>'s</w:t>
      </w:r>
      <w:r w:rsidRPr="001D637D">
        <w:rPr>
          <w:rFonts w:ascii="Times New Roman" w:hAnsi="Times New Roman"/>
          <w:spacing w:val="-11"/>
          <w:sz w:val="22"/>
          <w:szCs w:val="22"/>
        </w:rPr>
        <w:t xml:space="preserve"> </w:t>
      </w:r>
      <w:r w:rsidRPr="001D637D">
        <w:rPr>
          <w:rFonts w:ascii="Times New Roman" w:hAnsi="Times New Roman"/>
          <w:sz w:val="22"/>
          <w:szCs w:val="22"/>
        </w:rPr>
        <w:t>services.</w:t>
      </w:r>
    </w:p>
    <w:p w14:paraId="3983A469"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Remedies.</w:t>
      </w:r>
      <w:r w:rsidRPr="001D637D">
        <w:rPr>
          <w:rFonts w:ascii="Times New Roman" w:hAnsi="Times New Roman"/>
          <w:b/>
          <w:bCs/>
        </w:rPr>
        <w:t xml:space="preserve"> </w:t>
      </w:r>
      <w:r w:rsidRPr="001D637D">
        <w:rPr>
          <w:rFonts w:ascii="Times New Roman" w:hAnsi="Times New Roman"/>
        </w:rPr>
        <w:t xml:space="preserve"> If any work performed by THE </w:t>
      </w:r>
      <w:r>
        <w:rPr>
          <w:rFonts w:ascii="Times New Roman" w:hAnsi="Times New Roman"/>
        </w:rPr>
        <w:t>CONTRACTOR</w:t>
      </w:r>
      <w:r w:rsidRPr="001D637D">
        <w:rPr>
          <w:rFonts w:ascii="Times New Roman" w:hAnsi="Times New Roman"/>
        </w:rPr>
        <w:t xml:space="preserve"> fails to meet the requirements of the AGREEMENT, CITY-PARISH may in its sole</w:t>
      </w:r>
      <w:r w:rsidRPr="001D637D">
        <w:rPr>
          <w:rFonts w:ascii="Times New Roman" w:hAnsi="Times New Roman"/>
          <w:spacing w:val="-6"/>
        </w:rPr>
        <w:t xml:space="preserve"> </w:t>
      </w:r>
      <w:r w:rsidRPr="001D637D">
        <w:rPr>
          <w:rFonts w:ascii="Times New Roman" w:hAnsi="Times New Roman"/>
        </w:rPr>
        <w:t>discretion:</w:t>
      </w:r>
    </w:p>
    <w:p w14:paraId="0A472EB5" w14:textId="77777777" w:rsidR="004E59E6" w:rsidRPr="001D637D" w:rsidRDefault="004E59E6" w:rsidP="004E59E6">
      <w:pPr>
        <w:pStyle w:val="ListParagraph"/>
        <w:widowControl w:val="0"/>
        <w:numPr>
          <w:ilvl w:val="0"/>
          <w:numId w:val="29"/>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elect to have THE </w:t>
      </w:r>
      <w:r>
        <w:rPr>
          <w:rFonts w:ascii="Times New Roman" w:hAnsi="Times New Roman"/>
        </w:rPr>
        <w:t>CONTRACTOR</w:t>
      </w:r>
      <w:r w:rsidRPr="001D637D">
        <w:rPr>
          <w:rFonts w:ascii="Times New Roman" w:hAnsi="Times New Roman"/>
        </w:rPr>
        <w:t xml:space="preserve"> re-perform or cause to be re-performed at THE </w:t>
      </w:r>
      <w:r>
        <w:rPr>
          <w:rFonts w:ascii="Times New Roman" w:hAnsi="Times New Roman"/>
        </w:rPr>
        <w:t>CONTRACTOR</w:t>
      </w:r>
      <w:r w:rsidRPr="001D637D">
        <w:rPr>
          <w:rFonts w:ascii="Times New Roman" w:hAnsi="Times New Roman"/>
        </w:rPr>
        <w:t>’s sole expense, any of the work which failed to meet the requirements of the</w:t>
      </w:r>
      <w:r w:rsidRPr="001D637D">
        <w:rPr>
          <w:rFonts w:ascii="Times New Roman" w:hAnsi="Times New Roman"/>
          <w:spacing w:val="-3"/>
        </w:rPr>
        <w:t xml:space="preserve"> </w:t>
      </w:r>
      <w:r w:rsidRPr="001D637D">
        <w:rPr>
          <w:rFonts w:ascii="Times New Roman" w:hAnsi="Times New Roman"/>
        </w:rPr>
        <w:t>AGREEMENT;</w:t>
      </w:r>
    </w:p>
    <w:p w14:paraId="67D79212" w14:textId="77777777" w:rsidR="004E59E6" w:rsidRPr="001D637D" w:rsidRDefault="004E59E6" w:rsidP="004E59E6">
      <w:pPr>
        <w:pStyle w:val="ListParagraph"/>
        <w:widowControl w:val="0"/>
        <w:numPr>
          <w:ilvl w:val="0"/>
          <w:numId w:val="29"/>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 xml:space="preserve">hire another subconsultant to perform the work and deduct any additional costs incurred by CITY-PARISH as a result of substituting the </w:t>
      </w:r>
      <w:r>
        <w:rPr>
          <w:rFonts w:ascii="Times New Roman" w:hAnsi="Times New Roman"/>
        </w:rPr>
        <w:t>CONTRACTOR</w:t>
      </w:r>
      <w:r w:rsidRPr="001D637D">
        <w:rPr>
          <w:rFonts w:ascii="Times New Roman" w:hAnsi="Times New Roman"/>
        </w:rPr>
        <w:t xml:space="preserve"> from any amounts due to THE </w:t>
      </w:r>
      <w:r>
        <w:rPr>
          <w:rFonts w:ascii="Times New Roman" w:hAnsi="Times New Roman"/>
        </w:rPr>
        <w:t>CONTRACTOR</w:t>
      </w:r>
      <w:r w:rsidRPr="001D637D">
        <w:rPr>
          <w:rFonts w:ascii="Times New Roman" w:hAnsi="Times New Roman"/>
        </w:rPr>
        <w:t>;</w:t>
      </w:r>
      <w:r w:rsidRPr="001D637D">
        <w:rPr>
          <w:rFonts w:ascii="Times New Roman" w:hAnsi="Times New Roman"/>
          <w:spacing w:val="-1"/>
        </w:rPr>
        <w:t xml:space="preserve"> </w:t>
      </w:r>
      <w:r w:rsidRPr="001D637D">
        <w:rPr>
          <w:rFonts w:ascii="Times New Roman" w:hAnsi="Times New Roman"/>
        </w:rPr>
        <w:t>or</w:t>
      </w:r>
    </w:p>
    <w:p w14:paraId="540B9ED8" w14:textId="77777777" w:rsidR="004E59E6" w:rsidRPr="001D637D" w:rsidRDefault="004E59E6" w:rsidP="004E59E6">
      <w:pPr>
        <w:pStyle w:val="ListParagraph"/>
        <w:widowControl w:val="0"/>
        <w:numPr>
          <w:ilvl w:val="0"/>
          <w:numId w:val="29"/>
        </w:numPr>
        <w:autoSpaceDE w:val="0"/>
        <w:autoSpaceDN w:val="0"/>
        <w:spacing w:after="200" w:line="276" w:lineRule="auto"/>
        <w:ind w:left="1440" w:right="1180"/>
        <w:contextualSpacing w:val="0"/>
        <w:jc w:val="both"/>
        <w:rPr>
          <w:rFonts w:ascii="Times New Roman" w:hAnsi="Times New Roman"/>
        </w:rPr>
      </w:pPr>
      <w:r w:rsidRPr="001D637D">
        <w:rPr>
          <w:rFonts w:ascii="Times New Roman" w:hAnsi="Times New Roman"/>
        </w:rPr>
        <w:t>pursue and obtain any and all other available legal or equitable remedies.</w:t>
      </w:r>
    </w:p>
    <w:p w14:paraId="5CD9AA4B"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Energy Policy and Conservation Act:</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hereby recognizes the mandatory standards and policies relating to energy efficiency which are contained in the State energy conservation plan issued in compliance with the Energy Policy and Conservation Act (P.L.</w:t>
      </w:r>
      <w:r w:rsidRPr="001D637D">
        <w:rPr>
          <w:rFonts w:ascii="Times New Roman" w:hAnsi="Times New Roman"/>
          <w:spacing w:val="-1"/>
        </w:rPr>
        <w:t xml:space="preserve"> </w:t>
      </w:r>
      <w:r w:rsidRPr="001D637D">
        <w:rPr>
          <w:rFonts w:ascii="Times New Roman" w:hAnsi="Times New Roman"/>
        </w:rPr>
        <w:t>94-163).</w:t>
      </w:r>
    </w:p>
    <w:p w14:paraId="2566F9AE"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b/>
          <w:color w:val="181818"/>
        </w:rPr>
      </w:pPr>
      <w:bookmarkStart w:id="6" w:name="_bookmark6"/>
      <w:bookmarkEnd w:id="6"/>
      <w:r w:rsidRPr="001D637D">
        <w:rPr>
          <w:rFonts w:ascii="Times New Roman" w:hAnsi="Times New Roman"/>
          <w:b/>
          <w:color w:val="181818"/>
          <w:u w:val="single"/>
        </w:rPr>
        <w:t>Copeland Anti-Kickback Act</w:t>
      </w:r>
      <w:r w:rsidRPr="001D637D">
        <w:rPr>
          <w:rFonts w:ascii="Times New Roman" w:hAnsi="Times New Roman"/>
          <w:b/>
          <w:color w:val="181818"/>
        </w:rPr>
        <w:t xml:space="preserve">: </w:t>
      </w:r>
    </w:p>
    <w:p w14:paraId="7A855A67" w14:textId="77777777" w:rsidR="004E59E6" w:rsidRPr="001D637D" w:rsidRDefault="004E59E6" w:rsidP="004E59E6">
      <w:pPr>
        <w:pStyle w:val="ListParagraph"/>
        <w:numPr>
          <w:ilvl w:val="0"/>
          <w:numId w:val="42"/>
        </w:numPr>
        <w:spacing w:after="200" w:line="276" w:lineRule="auto"/>
        <w:ind w:right="1180"/>
        <w:jc w:val="both"/>
        <w:rPr>
          <w:rFonts w:ascii="Times New Roman" w:hAnsi="Times New Roman"/>
        </w:rPr>
      </w:pPr>
      <w:r w:rsidRPr="001D637D">
        <w:rPr>
          <w:rFonts w:ascii="Times New Roman" w:hAnsi="Times New Roman"/>
          <w:spacing w:val="-1"/>
        </w:rPr>
        <w:t xml:space="preserve">. The  </w:t>
      </w:r>
      <w:r w:rsidRPr="001D637D">
        <w:rPr>
          <w:rFonts w:ascii="Times New Roman" w:hAnsi="Times New Roman"/>
        </w:rPr>
        <w:t>shall comply with 18 U.S.C. § 874,</w:t>
      </w:r>
      <w:r w:rsidRPr="001D637D">
        <w:rPr>
          <w:rFonts w:ascii="Times New Roman" w:hAnsi="Times New Roman"/>
          <w:spacing w:val="-52"/>
        </w:rPr>
        <w:t xml:space="preserve"> </w:t>
      </w:r>
      <w:r w:rsidRPr="001D637D">
        <w:rPr>
          <w:rFonts w:ascii="Times New Roman" w:hAnsi="Times New Roman"/>
        </w:rPr>
        <w:t>40 U.S.C. § 3145, and the requirements of 29 C.F.R. pt. 3 as</w:t>
      </w:r>
      <w:r w:rsidRPr="001D637D">
        <w:rPr>
          <w:rFonts w:ascii="Times New Roman" w:hAnsi="Times New Roman"/>
          <w:spacing w:val="1"/>
        </w:rPr>
        <w:t xml:space="preserve"> </w:t>
      </w:r>
      <w:r w:rsidRPr="001D637D">
        <w:rPr>
          <w:rFonts w:ascii="Times New Roman" w:hAnsi="Times New Roman"/>
        </w:rPr>
        <w:t>may be applicable, which are incorporated by reference into</w:t>
      </w:r>
      <w:r w:rsidRPr="001D637D">
        <w:rPr>
          <w:rFonts w:ascii="Times New Roman" w:hAnsi="Times New Roman"/>
          <w:spacing w:val="-52"/>
        </w:rPr>
        <w:t xml:space="preserve"> </w:t>
      </w:r>
      <w:r w:rsidRPr="001D637D">
        <w:rPr>
          <w:rFonts w:ascii="Times New Roman" w:hAnsi="Times New Roman"/>
        </w:rPr>
        <w:t>this</w:t>
      </w:r>
      <w:r w:rsidRPr="001D637D">
        <w:rPr>
          <w:rFonts w:ascii="Times New Roman" w:hAnsi="Times New Roman"/>
          <w:spacing w:val="-3"/>
        </w:rPr>
        <w:t xml:space="preserve"> </w:t>
      </w:r>
      <w:r w:rsidRPr="001D637D">
        <w:rPr>
          <w:rFonts w:ascii="Times New Roman" w:hAnsi="Times New Roman"/>
        </w:rPr>
        <w:t>contract.</w:t>
      </w:r>
    </w:p>
    <w:p w14:paraId="68EA2B95" w14:textId="77777777" w:rsidR="004E59E6" w:rsidRPr="001D637D" w:rsidRDefault="004E59E6" w:rsidP="004E59E6">
      <w:pPr>
        <w:pStyle w:val="ListParagraph"/>
        <w:numPr>
          <w:ilvl w:val="0"/>
          <w:numId w:val="42"/>
        </w:numPr>
        <w:spacing w:after="200" w:line="276" w:lineRule="auto"/>
        <w:ind w:right="1180"/>
        <w:jc w:val="both"/>
        <w:rPr>
          <w:rFonts w:ascii="Times New Roman" w:hAnsi="Times New Roman"/>
        </w:rPr>
      </w:pPr>
      <w:r w:rsidRPr="001D637D">
        <w:rPr>
          <w:rFonts w:ascii="Times New Roman" w:hAnsi="Times New Roman"/>
        </w:rPr>
        <w:t>Subcontracts. The  or sub shall insert in</w:t>
      </w:r>
      <w:r w:rsidRPr="001D637D">
        <w:rPr>
          <w:rFonts w:ascii="Times New Roman" w:hAnsi="Times New Roman"/>
          <w:spacing w:val="1"/>
        </w:rPr>
        <w:t xml:space="preserve"> </w:t>
      </w:r>
      <w:r w:rsidRPr="001D637D">
        <w:rPr>
          <w:rFonts w:ascii="Times New Roman" w:hAnsi="Times New Roman"/>
        </w:rPr>
        <w:t>any subcontracts the clause above and such other clauses as</w:t>
      </w:r>
      <w:r w:rsidRPr="001D637D">
        <w:rPr>
          <w:rFonts w:ascii="Times New Roman" w:hAnsi="Times New Roman"/>
          <w:spacing w:val="1"/>
        </w:rPr>
        <w:t xml:space="preserve"> </w:t>
      </w:r>
      <w:r w:rsidRPr="001D637D">
        <w:rPr>
          <w:rFonts w:ascii="Times New Roman" w:hAnsi="Times New Roman"/>
        </w:rPr>
        <w:t>Treasury may by appropriate instructions require, and also a</w:t>
      </w:r>
      <w:r w:rsidRPr="001D637D">
        <w:rPr>
          <w:rFonts w:ascii="Times New Roman" w:hAnsi="Times New Roman"/>
          <w:spacing w:val="1"/>
        </w:rPr>
        <w:t xml:space="preserve"> </w:t>
      </w:r>
      <w:r w:rsidRPr="001D637D">
        <w:rPr>
          <w:rFonts w:ascii="Times New Roman" w:hAnsi="Times New Roman"/>
        </w:rPr>
        <w:t>clause requiring the subs to include these clauses</w:t>
      </w:r>
      <w:r w:rsidRPr="001D637D">
        <w:rPr>
          <w:rFonts w:ascii="Times New Roman" w:hAnsi="Times New Roman"/>
          <w:spacing w:val="1"/>
        </w:rPr>
        <w:t xml:space="preserve"> </w:t>
      </w:r>
      <w:r w:rsidRPr="001D637D">
        <w:rPr>
          <w:rFonts w:ascii="Times New Roman" w:hAnsi="Times New Roman"/>
        </w:rPr>
        <w:t>in any lower tier subcontracts. The prime  shall be</w:t>
      </w:r>
      <w:r w:rsidRPr="001D637D">
        <w:rPr>
          <w:rFonts w:ascii="Times New Roman" w:hAnsi="Times New Roman"/>
          <w:spacing w:val="1"/>
        </w:rPr>
        <w:t xml:space="preserve"> </w:t>
      </w:r>
      <w:r w:rsidRPr="001D637D">
        <w:rPr>
          <w:rFonts w:ascii="Times New Roman" w:hAnsi="Times New Roman"/>
        </w:rPr>
        <w:t>responsible for the compliance by any sub or lower</w:t>
      </w:r>
      <w:r w:rsidRPr="001D637D">
        <w:rPr>
          <w:rFonts w:ascii="Times New Roman" w:hAnsi="Times New Roman"/>
          <w:spacing w:val="-52"/>
        </w:rPr>
        <w:t xml:space="preserve"> </w:t>
      </w:r>
      <w:r w:rsidRPr="001D637D">
        <w:rPr>
          <w:rFonts w:ascii="Times New Roman" w:hAnsi="Times New Roman"/>
        </w:rPr>
        <w:t>tier</w:t>
      </w:r>
      <w:r w:rsidRPr="001D637D">
        <w:rPr>
          <w:rFonts w:ascii="Times New Roman" w:hAnsi="Times New Roman"/>
          <w:spacing w:val="-10"/>
        </w:rPr>
        <w:t xml:space="preserve"> </w:t>
      </w:r>
      <w:r w:rsidRPr="001D637D">
        <w:rPr>
          <w:rFonts w:ascii="Times New Roman" w:hAnsi="Times New Roman"/>
        </w:rPr>
        <w:t>sub</w:t>
      </w:r>
      <w:r w:rsidRPr="001D637D">
        <w:rPr>
          <w:rFonts w:ascii="Times New Roman" w:hAnsi="Times New Roman"/>
          <w:spacing w:val="-13"/>
        </w:rPr>
        <w:t xml:space="preserve"> </w:t>
      </w:r>
      <w:r w:rsidRPr="001D637D">
        <w:rPr>
          <w:rFonts w:ascii="Times New Roman" w:hAnsi="Times New Roman"/>
        </w:rPr>
        <w:t>with</w:t>
      </w:r>
      <w:r w:rsidRPr="001D637D">
        <w:rPr>
          <w:rFonts w:ascii="Times New Roman" w:hAnsi="Times New Roman"/>
          <w:spacing w:val="-9"/>
        </w:rPr>
        <w:t xml:space="preserve"> </w:t>
      </w:r>
      <w:r w:rsidRPr="001D637D">
        <w:rPr>
          <w:rFonts w:ascii="Times New Roman" w:hAnsi="Times New Roman"/>
        </w:rPr>
        <w:t>all</w:t>
      </w:r>
      <w:r w:rsidRPr="001D637D">
        <w:rPr>
          <w:rFonts w:ascii="Times New Roman" w:hAnsi="Times New Roman"/>
          <w:spacing w:val="-8"/>
        </w:rPr>
        <w:t xml:space="preserve"> </w:t>
      </w:r>
      <w:r w:rsidRPr="001D637D">
        <w:rPr>
          <w:rFonts w:ascii="Times New Roman" w:hAnsi="Times New Roman"/>
        </w:rPr>
        <w:t>of</w:t>
      </w:r>
      <w:r w:rsidRPr="001D637D">
        <w:rPr>
          <w:rFonts w:ascii="Times New Roman" w:hAnsi="Times New Roman"/>
          <w:spacing w:val="-9"/>
        </w:rPr>
        <w:t xml:space="preserve"> </w:t>
      </w:r>
      <w:r w:rsidRPr="001D637D">
        <w:rPr>
          <w:rFonts w:ascii="Times New Roman" w:hAnsi="Times New Roman"/>
        </w:rPr>
        <w:t>these</w:t>
      </w:r>
      <w:r w:rsidRPr="001D637D">
        <w:rPr>
          <w:rFonts w:ascii="Times New Roman" w:hAnsi="Times New Roman"/>
          <w:spacing w:val="-9"/>
        </w:rPr>
        <w:t xml:space="preserve"> </w:t>
      </w:r>
      <w:r w:rsidRPr="001D637D">
        <w:rPr>
          <w:rFonts w:ascii="Times New Roman" w:hAnsi="Times New Roman"/>
        </w:rPr>
        <w:t>contract</w:t>
      </w:r>
      <w:r w:rsidRPr="001D637D">
        <w:rPr>
          <w:rFonts w:ascii="Times New Roman" w:hAnsi="Times New Roman"/>
          <w:spacing w:val="-8"/>
        </w:rPr>
        <w:t xml:space="preserve"> </w:t>
      </w:r>
      <w:r w:rsidRPr="001D637D">
        <w:rPr>
          <w:rFonts w:ascii="Times New Roman" w:hAnsi="Times New Roman"/>
        </w:rPr>
        <w:t>clauses.</w:t>
      </w:r>
    </w:p>
    <w:p w14:paraId="7A96F13B" w14:textId="77777777" w:rsidR="004E59E6" w:rsidRPr="001D637D" w:rsidRDefault="004E59E6" w:rsidP="004E59E6">
      <w:pPr>
        <w:pStyle w:val="ListParagraph"/>
        <w:numPr>
          <w:ilvl w:val="0"/>
          <w:numId w:val="42"/>
        </w:numPr>
        <w:spacing w:after="200" w:line="276" w:lineRule="auto"/>
        <w:ind w:right="1180"/>
        <w:jc w:val="both"/>
        <w:rPr>
          <w:rFonts w:ascii="Times New Roman" w:hAnsi="Times New Roman"/>
        </w:rPr>
      </w:pPr>
      <w:r w:rsidRPr="001D637D">
        <w:rPr>
          <w:rFonts w:ascii="Times New Roman" w:hAnsi="Times New Roman"/>
        </w:rPr>
        <w:lastRenderedPageBreak/>
        <w:t>Breach. A breach of the contract clauses above may be</w:t>
      </w:r>
      <w:r w:rsidRPr="001D637D">
        <w:rPr>
          <w:rFonts w:ascii="Times New Roman" w:hAnsi="Times New Roman"/>
          <w:spacing w:val="1"/>
        </w:rPr>
        <w:t xml:space="preserve"> </w:t>
      </w:r>
      <w:r w:rsidRPr="001D637D">
        <w:rPr>
          <w:rFonts w:ascii="Times New Roman" w:hAnsi="Times New Roman"/>
          <w:spacing w:val="-1"/>
        </w:rPr>
        <w:t>grounds for</w:t>
      </w:r>
      <w:r w:rsidRPr="001D637D">
        <w:rPr>
          <w:rFonts w:ascii="Times New Roman" w:hAnsi="Times New Roman"/>
          <w:spacing w:val="2"/>
        </w:rPr>
        <w:t xml:space="preserve"> </w:t>
      </w:r>
      <w:r w:rsidRPr="001D637D">
        <w:rPr>
          <w:rFonts w:ascii="Times New Roman" w:hAnsi="Times New Roman"/>
          <w:spacing w:val="-1"/>
        </w:rPr>
        <w:t>termination</w:t>
      </w:r>
      <w:r w:rsidRPr="001D637D">
        <w:rPr>
          <w:rFonts w:ascii="Times New Roman" w:hAnsi="Times New Roman"/>
          <w:spacing w:val="-2"/>
        </w:rPr>
        <w:t xml:space="preserve"> </w:t>
      </w:r>
      <w:r w:rsidRPr="001D637D">
        <w:rPr>
          <w:rFonts w:ascii="Times New Roman" w:hAnsi="Times New Roman"/>
        </w:rPr>
        <w:t>of the</w:t>
      </w:r>
      <w:r w:rsidRPr="001D637D">
        <w:rPr>
          <w:rFonts w:ascii="Times New Roman" w:hAnsi="Times New Roman"/>
          <w:spacing w:val="1"/>
        </w:rPr>
        <w:t xml:space="preserve"> </w:t>
      </w:r>
      <w:r w:rsidRPr="001D637D">
        <w:rPr>
          <w:rFonts w:ascii="Times New Roman" w:hAnsi="Times New Roman"/>
        </w:rPr>
        <w:t>contract,</w:t>
      </w:r>
      <w:r w:rsidRPr="001D637D">
        <w:rPr>
          <w:rFonts w:ascii="Times New Roman" w:hAnsi="Times New Roman"/>
          <w:spacing w:val="-1"/>
        </w:rPr>
        <w:t xml:space="preserve"> </w:t>
      </w:r>
      <w:r w:rsidRPr="001D637D">
        <w:rPr>
          <w:rFonts w:ascii="Times New Roman" w:hAnsi="Times New Roman"/>
        </w:rPr>
        <w:t>and for</w:t>
      </w:r>
      <w:r w:rsidRPr="001D637D">
        <w:rPr>
          <w:rFonts w:ascii="Times New Roman" w:hAnsi="Times New Roman"/>
          <w:spacing w:val="-28"/>
        </w:rPr>
        <w:t xml:space="preserve"> </w:t>
      </w:r>
      <w:r w:rsidRPr="001D637D">
        <w:rPr>
          <w:rFonts w:ascii="Times New Roman" w:hAnsi="Times New Roman"/>
        </w:rPr>
        <w:t>debarment as</w:t>
      </w:r>
      <w:r w:rsidRPr="001D637D">
        <w:rPr>
          <w:rFonts w:ascii="Times New Roman" w:hAnsi="Times New Roman"/>
          <w:spacing w:val="-3"/>
        </w:rPr>
        <w:t xml:space="preserve"> </w:t>
      </w:r>
      <w:r w:rsidRPr="001D637D">
        <w:rPr>
          <w:rFonts w:ascii="Times New Roman" w:hAnsi="Times New Roman"/>
        </w:rPr>
        <w:t>a</w:t>
      </w:r>
      <w:r w:rsidRPr="001D637D">
        <w:rPr>
          <w:rFonts w:ascii="Times New Roman" w:hAnsi="Times New Roman"/>
          <w:spacing w:val="-3"/>
        </w:rPr>
        <w:t xml:space="preserve"> </w:t>
      </w:r>
      <w:r w:rsidRPr="001D637D">
        <w:rPr>
          <w:rFonts w:ascii="Times New Roman" w:hAnsi="Times New Roman"/>
          <w:spacing w:val="-1"/>
        </w:rPr>
        <w:t xml:space="preserve"> </w:t>
      </w:r>
      <w:r w:rsidRPr="001D637D">
        <w:rPr>
          <w:rFonts w:ascii="Times New Roman" w:hAnsi="Times New Roman"/>
        </w:rPr>
        <w:t>and</w:t>
      </w:r>
      <w:r w:rsidRPr="001D637D">
        <w:rPr>
          <w:rFonts w:ascii="Times New Roman" w:hAnsi="Times New Roman"/>
          <w:spacing w:val="-3"/>
        </w:rPr>
        <w:t xml:space="preserve"> </w:t>
      </w:r>
      <w:r w:rsidRPr="001D637D">
        <w:rPr>
          <w:rFonts w:ascii="Times New Roman" w:hAnsi="Times New Roman"/>
        </w:rPr>
        <w:t>sub</w:t>
      </w:r>
      <w:r w:rsidRPr="001D637D">
        <w:rPr>
          <w:rFonts w:ascii="Times New Roman" w:hAnsi="Times New Roman"/>
          <w:spacing w:val="-1"/>
        </w:rPr>
        <w:t xml:space="preserve"> </w:t>
      </w:r>
      <w:r w:rsidRPr="001D637D">
        <w:rPr>
          <w:rFonts w:ascii="Times New Roman" w:hAnsi="Times New Roman"/>
        </w:rPr>
        <w:t>as</w:t>
      </w:r>
      <w:r w:rsidRPr="001D637D">
        <w:rPr>
          <w:rFonts w:ascii="Times New Roman" w:hAnsi="Times New Roman"/>
          <w:spacing w:val="-3"/>
        </w:rPr>
        <w:t xml:space="preserve"> </w:t>
      </w:r>
      <w:r w:rsidRPr="001D637D">
        <w:rPr>
          <w:rFonts w:ascii="Times New Roman" w:hAnsi="Times New Roman"/>
        </w:rPr>
        <w:t>provided</w:t>
      </w:r>
      <w:r w:rsidRPr="001D637D">
        <w:rPr>
          <w:rFonts w:ascii="Times New Roman" w:hAnsi="Times New Roman"/>
          <w:spacing w:val="-1"/>
        </w:rPr>
        <w:t xml:space="preserve"> </w:t>
      </w:r>
      <w:r w:rsidRPr="001D637D">
        <w:rPr>
          <w:rFonts w:ascii="Times New Roman" w:hAnsi="Times New Roman"/>
        </w:rPr>
        <w:t>in</w:t>
      </w:r>
      <w:r w:rsidRPr="001D637D">
        <w:rPr>
          <w:rFonts w:ascii="Times New Roman" w:hAnsi="Times New Roman"/>
          <w:spacing w:val="-1"/>
        </w:rPr>
        <w:t xml:space="preserve"> </w:t>
      </w:r>
      <w:r w:rsidRPr="001D637D">
        <w:rPr>
          <w:rFonts w:ascii="Times New Roman" w:hAnsi="Times New Roman"/>
        </w:rPr>
        <w:t>29</w:t>
      </w:r>
      <w:r w:rsidRPr="001D637D">
        <w:rPr>
          <w:rFonts w:ascii="Times New Roman" w:hAnsi="Times New Roman"/>
          <w:spacing w:val="-3"/>
        </w:rPr>
        <w:t xml:space="preserve"> </w:t>
      </w:r>
      <w:r w:rsidRPr="001D637D">
        <w:rPr>
          <w:rFonts w:ascii="Times New Roman" w:hAnsi="Times New Roman"/>
        </w:rPr>
        <w:t>C.F.R.</w:t>
      </w:r>
      <w:r w:rsidRPr="001D637D">
        <w:rPr>
          <w:rFonts w:ascii="Times New Roman" w:hAnsi="Times New Roman"/>
          <w:spacing w:val="-2"/>
        </w:rPr>
        <w:t xml:space="preserve"> </w:t>
      </w:r>
      <w:r w:rsidRPr="001D637D">
        <w:rPr>
          <w:rFonts w:ascii="Times New Roman" w:hAnsi="Times New Roman"/>
        </w:rPr>
        <w:t>§5.12.</w:t>
      </w:r>
    </w:p>
    <w:p w14:paraId="0BB1592D" w14:textId="77777777" w:rsidR="004E59E6" w:rsidRPr="001D637D" w:rsidRDefault="004E59E6" w:rsidP="004E59E6">
      <w:pPr>
        <w:pStyle w:val="ListParagraph"/>
        <w:spacing w:after="200" w:line="276" w:lineRule="auto"/>
        <w:ind w:left="1080" w:right="1180" w:hanging="360"/>
        <w:rPr>
          <w:rFonts w:ascii="Times New Roman" w:hAnsi="Times New Roman"/>
        </w:rPr>
      </w:pPr>
    </w:p>
    <w:p w14:paraId="2DB6C6D3"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No Obligation by Federal Government.</w:t>
      </w:r>
      <w:r w:rsidRPr="001D637D">
        <w:rPr>
          <w:rFonts w:ascii="Times New Roman" w:hAnsi="Times New Roman"/>
        </w:rPr>
        <w:t xml:space="preserve"> The federal government is not a party to this AGREEMENT and is not subject to any obligations or liabilities to the non-federal entity, , or any other party pertaining to any matter resulting from the AGREEMENT. </w:t>
      </w:r>
    </w:p>
    <w:p w14:paraId="57F65E53"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Program Fraud and False or Fraudulent Statements or Related Acts.</w:t>
      </w:r>
      <w:r w:rsidRPr="001D637D">
        <w:rPr>
          <w:rFonts w:ascii="Times New Roman" w:hAnsi="Times New Roman"/>
        </w:rPr>
        <w:t xml:space="preserve"> THE </w:t>
      </w:r>
      <w:r>
        <w:rPr>
          <w:rFonts w:ascii="Times New Roman" w:hAnsi="Times New Roman"/>
        </w:rPr>
        <w:t>CONTRACTOR</w:t>
      </w:r>
      <w:r w:rsidRPr="001D637D">
        <w:rPr>
          <w:rFonts w:ascii="Times New Roman" w:hAnsi="Times New Roman"/>
        </w:rPr>
        <w:t xml:space="preserve"> acknowledges that 21 U.S.C. Chap. 38 (Administrative Remedies for False Claims and Statements) applies to THE </w:t>
      </w:r>
      <w:r>
        <w:rPr>
          <w:rFonts w:ascii="Times New Roman" w:hAnsi="Times New Roman"/>
        </w:rPr>
        <w:t>CONTRACTOR</w:t>
      </w:r>
      <w:r w:rsidRPr="001D637D">
        <w:rPr>
          <w:rFonts w:ascii="Times New Roman" w:hAnsi="Times New Roman"/>
        </w:rPr>
        <w:t xml:space="preserve">’s actions pertaining to this AGREEMENT. </w:t>
      </w:r>
    </w:p>
    <w:p w14:paraId="218D6F8B" w14:textId="77777777" w:rsidR="004E59E6" w:rsidRPr="001D637D" w:rsidRDefault="004E59E6" w:rsidP="004E59E6">
      <w:pPr>
        <w:pStyle w:val="ListParagraph"/>
        <w:widowControl w:val="0"/>
        <w:numPr>
          <w:ilvl w:val="0"/>
          <w:numId w:val="30"/>
        </w:numPr>
        <w:autoSpaceDE w:val="0"/>
        <w:autoSpaceDN w:val="0"/>
        <w:spacing w:after="200" w:line="276" w:lineRule="auto"/>
        <w:ind w:left="1080" w:right="1180"/>
        <w:contextualSpacing w:val="0"/>
        <w:jc w:val="both"/>
        <w:rPr>
          <w:rFonts w:ascii="Times New Roman" w:hAnsi="Times New Roman"/>
        </w:rPr>
      </w:pPr>
      <w:r w:rsidRPr="001D637D">
        <w:rPr>
          <w:rFonts w:ascii="Times New Roman" w:hAnsi="Times New Roman"/>
          <w:b/>
          <w:bCs/>
          <w:u w:val="single"/>
        </w:rPr>
        <w:t>Force Majeure:</w:t>
      </w:r>
      <w:r w:rsidRPr="001D637D">
        <w:rPr>
          <w:rFonts w:ascii="Times New Roman" w:hAnsi="Times New Roman"/>
        </w:rPr>
        <w:t xml:space="preserve"> Any delay or failure of THE </w:t>
      </w:r>
      <w:r>
        <w:rPr>
          <w:rFonts w:ascii="Times New Roman" w:hAnsi="Times New Roman"/>
        </w:rPr>
        <w:t>CONTRACTOR</w:t>
      </w:r>
      <w:r w:rsidRPr="001D637D">
        <w:rPr>
          <w:rFonts w:ascii="Times New Roman" w:hAnsi="Times New Roman"/>
        </w:rPr>
        <w:t xml:space="preserve"> in performing its required obligations hereunder shall be excused if and to the extent such delay or failure is caused by a Force Majeure Event. A “Force Majeure Event” means an event due to any  cause or causes beyond the reasonable control of THE </w:t>
      </w:r>
      <w:r>
        <w:rPr>
          <w:rFonts w:ascii="Times New Roman" w:hAnsi="Times New Roman"/>
        </w:rPr>
        <w:t>CONTRACTOR</w:t>
      </w:r>
      <w:r w:rsidRPr="001D637D">
        <w:rPr>
          <w:rFonts w:ascii="Times New Roman" w:hAnsi="Times New Roman"/>
        </w:rPr>
        <w:t xml:space="preserve"> and shall include, but not be limited to, acts of God, strike, labor dispute fire, storm, flood, windstorm, unusually severe weather, sabotage, embargo, terrorism, energy shortage, accidents or delay in transportation, accidents in the handling and rigging of heavy equipment, explosion, riot, war, medical pandemic or emergency, court injunction or order, delays by acts or orders of any governmental body or changes in laws or government regulations or the interpretations or application thereof or the acts or omissions of the Client or its other s, vendors or suppliers. In the event of a Force Majeure Event, THE </w:t>
      </w:r>
      <w:r>
        <w:rPr>
          <w:rFonts w:ascii="Times New Roman" w:hAnsi="Times New Roman"/>
        </w:rPr>
        <w:t>CONTRACTOR</w:t>
      </w:r>
      <w:r w:rsidRPr="001D637D">
        <w:rPr>
          <w:rFonts w:ascii="Times New Roman" w:hAnsi="Times New Roman"/>
        </w:rPr>
        <w:t xml:space="preserve"> shall receive an equitable adjustment extending THE </w:t>
      </w:r>
      <w:r>
        <w:rPr>
          <w:rFonts w:ascii="Times New Roman" w:hAnsi="Times New Roman"/>
        </w:rPr>
        <w:t>CONTRACTOR</w:t>
      </w:r>
      <w:r w:rsidRPr="001D637D">
        <w:rPr>
          <w:rFonts w:ascii="Times New Roman" w:hAnsi="Times New Roman"/>
        </w:rPr>
        <w:t xml:space="preserve">’s time for performance for such Services sufficient to overcome the effects of any delay, and an increase(s) to THE </w:t>
      </w:r>
      <w:r>
        <w:rPr>
          <w:rFonts w:ascii="Times New Roman" w:hAnsi="Times New Roman"/>
        </w:rPr>
        <w:t>CONTRACTOR</w:t>
      </w:r>
      <w:r w:rsidRPr="001D637D">
        <w:rPr>
          <w:rFonts w:ascii="Times New Roman" w:hAnsi="Times New Roman"/>
        </w:rPr>
        <w:t xml:space="preserve">’s compensation sufficient to account for any increased cost in performance or loss or damage suffered by THE </w:t>
      </w:r>
      <w:r>
        <w:rPr>
          <w:rFonts w:ascii="Times New Roman" w:hAnsi="Times New Roman"/>
        </w:rPr>
        <w:t>CONTRACTOR</w:t>
      </w:r>
      <w:r w:rsidRPr="001D637D">
        <w:rPr>
          <w:rFonts w:ascii="Times New Roman" w:hAnsi="Times New Roman"/>
        </w:rPr>
        <w:t>.</w:t>
      </w:r>
    </w:p>
    <w:p w14:paraId="49FCF5B9" w14:textId="77777777" w:rsidR="004E59E6" w:rsidRPr="001D637D" w:rsidRDefault="004E59E6" w:rsidP="004E59E6">
      <w:pPr>
        <w:rPr>
          <w:rFonts w:ascii="Times New Roman" w:hAnsi="Times New Roman"/>
        </w:rPr>
      </w:pPr>
    </w:p>
    <w:p w14:paraId="086B85F7" w14:textId="77777777" w:rsidR="004E59E6" w:rsidRPr="00B92FBB" w:rsidRDefault="004E59E6" w:rsidP="004E59E6">
      <w:pPr>
        <w:rPr>
          <w:rFonts w:ascii="Times New Roman" w:hAnsi="Times New Roman"/>
        </w:rPr>
      </w:pPr>
    </w:p>
    <w:p w14:paraId="1FFEFA59" w14:textId="77777777" w:rsidR="004E59E6" w:rsidRPr="00B92FBB" w:rsidRDefault="004E59E6" w:rsidP="004E59E6">
      <w:pPr>
        <w:spacing w:line="480" w:lineRule="auto"/>
        <w:ind w:firstLine="720"/>
        <w:rPr>
          <w:rFonts w:ascii="Times New Roman" w:hAnsi="Times New Roman"/>
        </w:rPr>
      </w:pPr>
      <w:r w:rsidRPr="00B92FBB">
        <w:rPr>
          <w:rFonts w:ascii="Times New Roman" w:hAnsi="Times New Roman"/>
          <w:b/>
        </w:rPr>
        <w:t>IN WITNESS WHEREOF</w:t>
      </w:r>
      <w:r w:rsidRPr="00B92FBB">
        <w:rPr>
          <w:rFonts w:ascii="Times New Roman" w:hAnsi="Times New Roman"/>
        </w:rPr>
        <w:t xml:space="preserve">, </w:t>
      </w:r>
      <w:r w:rsidRPr="00AF7BBD">
        <w:rPr>
          <w:rFonts w:ascii="Times New Roman" w:hAnsi="Times New Roman"/>
        </w:rPr>
        <w:t xml:space="preserve">the </w:t>
      </w:r>
      <w:r w:rsidRPr="00AF7BBD">
        <w:rPr>
          <w:rFonts w:ascii="Times New Roman" w:hAnsi="Times New Roman"/>
          <w:b/>
        </w:rPr>
        <w:t>/Vendor/Sub-Recipient</w:t>
      </w:r>
      <w:r w:rsidRPr="00B92FBB">
        <w:rPr>
          <w:rFonts w:ascii="Times New Roman" w:hAnsi="Times New Roman"/>
        </w:rPr>
        <w:t xml:space="preserve"> </w:t>
      </w:r>
      <w:r>
        <w:rPr>
          <w:rFonts w:ascii="Times New Roman" w:hAnsi="Times New Roman"/>
        </w:rPr>
        <w:t>understands and agrees to the above Federal award provisions.</w:t>
      </w:r>
    </w:p>
    <w:p w14:paraId="13D6E2DB" w14:textId="77777777" w:rsidR="004E59E6" w:rsidRPr="00C51521" w:rsidRDefault="004E59E6" w:rsidP="004E59E6">
      <w:pPr>
        <w:rPr>
          <w:rFonts w:ascii="Times New Roman" w:hAnsi="Times New Roman"/>
        </w:rPr>
      </w:pPr>
    </w:p>
    <w:p w14:paraId="35C999B7" w14:textId="77777777" w:rsidR="004E59E6" w:rsidRPr="00D5791E" w:rsidRDefault="004E59E6" w:rsidP="004E59E6">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121AD720" w14:textId="77777777" w:rsidR="004E59E6" w:rsidRPr="00D5791E" w:rsidRDefault="004E59E6" w:rsidP="004E59E6">
      <w:pPr>
        <w:ind w:left="3600" w:firstLine="720"/>
        <w:rPr>
          <w:rFonts w:ascii="Times New Roman" w:hAnsi="Times New Roman"/>
          <w:b/>
          <w:i/>
        </w:rPr>
      </w:pPr>
    </w:p>
    <w:p w14:paraId="2ABBB1B4" w14:textId="77777777" w:rsidR="004E59E6" w:rsidRPr="00D5791E" w:rsidRDefault="004E59E6" w:rsidP="004E59E6">
      <w:pPr>
        <w:rPr>
          <w:rFonts w:ascii="Times New Roman" w:hAnsi="Times New Roman"/>
          <w:b/>
        </w:rPr>
      </w:pPr>
    </w:p>
    <w:p w14:paraId="7D9D2060" w14:textId="77777777" w:rsidR="004E59E6" w:rsidRPr="00D5791E" w:rsidRDefault="004E59E6" w:rsidP="004E59E6">
      <w:pPr>
        <w:rPr>
          <w:rFonts w:ascii="Times New Roman" w:hAnsi="Times New Roman"/>
          <w:b/>
        </w:rPr>
      </w:pP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Pr>
          <w:rFonts w:ascii="Times New Roman" w:hAnsi="Times New Roman"/>
          <w:b/>
        </w:rPr>
        <w:tab/>
      </w:r>
      <w:r w:rsidRPr="00D5791E">
        <w:rPr>
          <w:rFonts w:ascii="Times New Roman" w:hAnsi="Times New Roman"/>
          <w:b/>
        </w:rPr>
        <w:t xml:space="preserve">BY:  </w:t>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r w:rsidRPr="00D5791E">
        <w:rPr>
          <w:rFonts w:ascii="Times New Roman" w:hAnsi="Times New Roman"/>
          <w:b/>
          <w:u w:val="single"/>
        </w:rPr>
        <w:tab/>
      </w:r>
    </w:p>
    <w:p w14:paraId="0FF008DA" w14:textId="77777777" w:rsidR="004E59E6" w:rsidRPr="00D5791E" w:rsidRDefault="004E59E6" w:rsidP="004E59E6">
      <w:pPr>
        <w:ind w:firstLine="720"/>
        <w:rPr>
          <w:rFonts w:ascii="Times New Roman" w:hAnsi="Times New Roman"/>
          <w:b/>
          <w:i/>
        </w:rPr>
      </w:pPr>
      <w:r w:rsidRPr="00D5791E">
        <w:rPr>
          <w:rFonts w:ascii="Times New Roman" w:hAnsi="Times New Roman"/>
          <w:b/>
        </w:rPr>
        <w:t xml:space="preserve">                                                </w:t>
      </w:r>
      <w:r>
        <w:rPr>
          <w:rFonts w:ascii="Times New Roman" w:hAnsi="Times New Roman"/>
          <w:b/>
        </w:rPr>
        <w:t xml:space="preserve">            </w:t>
      </w:r>
      <w:r w:rsidRPr="00D5791E">
        <w:rPr>
          <w:rFonts w:ascii="Times New Roman" w:hAnsi="Times New Roman"/>
          <w:b/>
        </w:rPr>
        <w:t>(</w:t>
      </w:r>
      <w:r w:rsidRPr="00D5791E">
        <w:rPr>
          <w:rFonts w:ascii="Times New Roman" w:hAnsi="Times New Roman"/>
          <w:b/>
          <w:i/>
        </w:rPr>
        <w:t xml:space="preserve">Authorized Signature, printed name) </w:t>
      </w:r>
    </w:p>
    <w:p w14:paraId="06903DFC" w14:textId="77777777" w:rsidR="004E59E6" w:rsidRPr="00D5791E" w:rsidRDefault="004E59E6" w:rsidP="004E59E6">
      <w:pPr>
        <w:rPr>
          <w:rFonts w:ascii="Times New Roman" w:hAnsi="Times New Roman"/>
          <w:b/>
        </w:rPr>
      </w:pP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r w:rsidRPr="00D5791E">
        <w:rPr>
          <w:rFonts w:ascii="Times New Roman" w:hAnsi="Times New Roman"/>
          <w:b/>
        </w:rPr>
        <w:tab/>
      </w:r>
    </w:p>
    <w:p w14:paraId="66A69528" w14:textId="77777777" w:rsidR="004E59E6" w:rsidRPr="00C51521" w:rsidRDefault="004E59E6" w:rsidP="004E59E6">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791E">
        <w:rPr>
          <w:rFonts w:ascii="Times New Roman" w:hAnsi="Times New Roman"/>
          <w:b/>
        </w:rPr>
        <w:t>Date:  _____________________________</w:t>
      </w:r>
      <w:r>
        <w:rPr>
          <w:rFonts w:ascii="Times New Roman" w:hAnsi="Times New Roman"/>
          <w:b/>
        </w:rPr>
        <w:t>_</w:t>
      </w:r>
    </w:p>
    <w:p w14:paraId="1FB50A9B" w14:textId="77777777" w:rsidR="004E59E6" w:rsidRPr="00290CD2" w:rsidRDefault="004E59E6" w:rsidP="004E59E6">
      <w:pPr>
        <w:shd w:val="clear" w:color="auto" w:fill="FFFFFF"/>
        <w:jc w:val="center"/>
        <w:rPr>
          <w:rFonts w:ascii="Times New Roman" w:hAnsi="Times New Roman"/>
          <w:i/>
        </w:rPr>
      </w:pPr>
    </w:p>
    <w:p w14:paraId="7F64A56F" w14:textId="77777777" w:rsidR="004E59E6" w:rsidRPr="00290CD2" w:rsidRDefault="004E59E6" w:rsidP="004E59E6">
      <w:pPr>
        <w:shd w:val="clear" w:color="auto" w:fill="FFFFFF"/>
        <w:jc w:val="center"/>
        <w:rPr>
          <w:rFonts w:ascii="Times New Roman" w:hAnsi="Times New Roman"/>
          <w:i/>
        </w:rPr>
      </w:pPr>
    </w:p>
    <w:p w14:paraId="5A27A817" w14:textId="3E685E29" w:rsidR="006D6C52" w:rsidRPr="00CD072D" w:rsidRDefault="006D6C52">
      <w:pPr>
        <w:rPr>
          <w:rFonts w:ascii="Times New Roman" w:eastAsia="Garamond" w:hAnsi="Times New Roman" w:cs="Times New Roman"/>
          <w:b/>
        </w:rPr>
      </w:pPr>
    </w:p>
    <w:p w14:paraId="18EFEE7E" w14:textId="77777777" w:rsidR="006D6C52" w:rsidRPr="006D6C52" w:rsidRDefault="006D6C52" w:rsidP="00CD072D">
      <w:pPr>
        <w:rPr>
          <w:rFonts w:ascii="Garamond" w:eastAsia="Garamond" w:hAnsi="Garamond" w:cs="Garamond"/>
          <w:sz w:val="36"/>
        </w:rPr>
      </w:pPr>
    </w:p>
    <w:sectPr w:rsidR="006D6C52" w:rsidRPr="006D6C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DD95" w14:textId="77777777" w:rsidR="00687804" w:rsidRDefault="00687804" w:rsidP="00C6098E">
      <w:pPr>
        <w:spacing w:after="0" w:line="240" w:lineRule="auto"/>
      </w:pPr>
      <w:r>
        <w:separator/>
      </w:r>
    </w:p>
  </w:endnote>
  <w:endnote w:type="continuationSeparator" w:id="0">
    <w:p w14:paraId="10DC477E" w14:textId="77777777" w:rsidR="00687804" w:rsidRDefault="00687804" w:rsidP="00C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17249668"/>
      <w:docPartObj>
        <w:docPartGallery w:val="Page Numbers (Bottom of Page)"/>
        <w:docPartUnique/>
      </w:docPartObj>
    </w:sdtPr>
    <w:sdtEndPr>
      <w:rPr>
        <w:rFonts w:ascii="Garamond" w:hAnsi="Garamond"/>
      </w:rPr>
    </w:sdtEndPr>
    <w:sdtContent>
      <w:sdt>
        <w:sdtPr>
          <w:rPr>
            <w:sz w:val="20"/>
            <w:szCs w:val="20"/>
          </w:rPr>
          <w:id w:val="-1769616900"/>
          <w:docPartObj>
            <w:docPartGallery w:val="Page Numbers (Top of Page)"/>
            <w:docPartUnique/>
          </w:docPartObj>
        </w:sdtPr>
        <w:sdtEndPr>
          <w:rPr>
            <w:rFonts w:ascii="Garamond" w:hAnsi="Garamond"/>
          </w:rPr>
        </w:sdtEndPr>
        <w:sdtContent>
          <w:p w14:paraId="3A774CFC" w14:textId="77777777" w:rsidR="006D11DD" w:rsidRDefault="006D11DD" w:rsidP="00C6098E">
            <w:pPr>
              <w:pStyle w:val="Footer"/>
              <w:rPr>
                <w:sz w:val="20"/>
                <w:szCs w:val="20"/>
              </w:rPr>
            </w:pPr>
          </w:p>
          <w:p w14:paraId="594BFD0D" w14:textId="3497D1FD" w:rsidR="00C6098E" w:rsidRDefault="00CD072D" w:rsidP="00C6098E">
            <w:pPr>
              <w:pStyle w:val="Footer"/>
              <w:rPr>
                <w:rFonts w:ascii="Times New Roman" w:hAnsi="Times New Roman" w:cs="Times New Roman"/>
                <w:sz w:val="20"/>
              </w:rPr>
            </w:pPr>
            <w:r>
              <w:rPr>
                <w:rFonts w:ascii="Times New Roman" w:hAnsi="Times New Roman" w:cs="Times New Roman"/>
                <w:sz w:val="20"/>
              </w:rPr>
              <w:t>Big Buddy</w:t>
            </w:r>
          </w:p>
          <w:p w14:paraId="3F5F9ACC" w14:textId="07E1C8C7" w:rsidR="004E59E6" w:rsidRPr="006D11DD" w:rsidRDefault="004E59E6" w:rsidP="00C6098E">
            <w:pPr>
              <w:pStyle w:val="Footer"/>
              <w:rPr>
                <w:rFonts w:ascii="Times New Roman" w:hAnsi="Times New Roman" w:cs="Times New Roman"/>
                <w:sz w:val="18"/>
                <w:szCs w:val="20"/>
              </w:rPr>
            </w:pPr>
            <w:r>
              <w:rPr>
                <w:rFonts w:ascii="Times New Roman" w:hAnsi="Times New Roman" w:cs="Times New Roman"/>
                <w:sz w:val="18"/>
                <w:szCs w:val="20"/>
              </w:rPr>
              <w:t>Mayor’s Youth Workforce Experience</w:t>
            </w:r>
          </w:p>
          <w:p w14:paraId="3609A18B" w14:textId="71FDCC6D" w:rsidR="00C6098E" w:rsidRPr="006D11DD" w:rsidRDefault="0041466D" w:rsidP="00C6098E">
            <w:pPr>
              <w:pStyle w:val="Footer"/>
              <w:rPr>
                <w:rFonts w:ascii="Times New Roman" w:hAnsi="Times New Roman" w:cs="Times New Roman"/>
                <w:sz w:val="20"/>
              </w:rPr>
            </w:pPr>
            <w:r>
              <w:rPr>
                <w:rFonts w:ascii="Times New Roman" w:hAnsi="Times New Roman" w:cs="Times New Roman"/>
                <w:sz w:val="20"/>
              </w:rPr>
              <w:t>Amendment</w:t>
            </w:r>
            <w:r w:rsidR="00634CD3">
              <w:rPr>
                <w:rFonts w:ascii="Times New Roman" w:hAnsi="Times New Roman" w:cs="Times New Roman"/>
                <w:sz w:val="20"/>
              </w:rPr>
              <w:t xml:space="preserve"> </w:t>
            </w:r>
            <w:r w:rsidR="004E59E6">
              <w:rPr>
                <w:rFonts w:ascii="Times New Roman" w:hAnsi="Times New Roman" w:cs="Times New Roman"/>
                <w:sz w:val="20"/>
              </w:rPr>
              <w:t>1</w:t>
            </w:r>
          </w:p>
          <w:p w14:paraId="217D71BD" w14:textId="38E87C43" w:rsidR="00C6098E" w:rsidRPr="00C6098E" w:rsidRDefault="00C6098E" w:rsidP="00C6098E">
            <w:pPr>
              <w:pStyle w:val="Footer"/>
              <w:rPr>
                <w:rFonts w:ascii="Garamond" w:hAnsi="Garamond"/>
                <w:sz w:val="20"/>
                <w:szCs w:val="20"/>
              </w:rPr>
            </w:pPr>
            <w:r w:rsidRPr="00C6098E">
              <w:rPr>
                <w:rFonts w:ascii="Garamond" w:hAnsi="Garamond"/>
              </w:rPr>
              <w:tab/>
            </w:r>
            <w:r w:rsidRPr="00C6098E">
              <w:rPr>
                <w:rFonts w:ascii="Garamond" w:hAnsi="Garamond"/>
              </w:rPr>
              <w:tab/>
            </w:r>
            <w:r w:rsidRPr="00C6098E">
              <w:rPr>
                <w:rFonts w:ascii="Garamond" w:hAnsi="Garamond"/>
                <w:sz w:val="20"/>
                <w:szCs w:val="20"/>
              </w:rPr>
              <w:t xml:space="preserve">Page </w:t>
            </w:r>
            <w:r w:rsidRPr="00C6098E">
              <w:rPr>
                <w:rFonts w:ascii="Garamond" w:hAnsi="Garamond"/>
              </w:rPr>
              <w:fldChar w:fldCharType="begin"/>
            </w:r>
            <w:r w:rsidRPr="00C6098E">
              <w:rPr>
                <w:rFonts w:ascii="Garamond" w:hAnsi="Garamond"/>
                <w:sz w:val="20"/>
                <w:szCs w:val="20"/>
              </w:rPr>
              <w:instrText xml:space="preserve"> PAGE </w:instrText>
            </w:r>
            <w:r w:rsidRPr="00C6098E">
              <w:rPr>
                <w:rFonts w:ascii="Garamond" w:hAnsi="Garamond"/>
              </w:rPr>
              <w:fldChar w:fldCharType="separate"/>
            </w:r>
            <w:r w:rsidR="0041466D">
              <w:rPr>
                <w:rFonts w:ascii="Garamond" w:hAnsi="Garamond"/>
                <w:noProof/>
                <w:sz w:val="20"/>
                <w:szCs w:val="20"/>
              </w:rPr>
              <w:t>1</w:t>
            </w:r>
            <w:r w:rsidRPr="00C6098E">
              <w:rPr>
                <w:rFonts w:ascii="Garamond" w:hAnsi="Garamond"/>
              </w:rPr>
              <w:fldChar w:fldCharType="end"/>
            </w:r>
            <w:r w:rsidRPr="00C6098E">
              <w:rPr>
                <w:rFonts w:ascii="Garamond" w:hAnsi="Garamond"/>
                <w:sz w:val="20"/>
                <w:szCs w:val="20"/>
              </w:rPr>
              <w:t xml:space="preserve"> of </w:t>
            </w:r>
            <w:r w:rsidRPr="00C6098E">
              <w:rPr>
                <w:rFonts w:ascii="Garamond" w:hAnsi="Garamond"/>
              </w:rPr>
              <w:fldChar w:fldCharType="begin"/>
            </w:r>
            <w:r w:rsidRPr="00C6098E">
              <w:rPr>
                <w:rFonts w:ascii="Garamond" w:hAnsi="Garamond"/>
                <w:sz w:val="20"/>
                <w:szCs w:val="20"/>
              </w:rPr>
              <w:instrText xml:space="preserve"> NUMPAGES  </w:instrText>
            </w:r>
            <w:r w:rsidRPr="00C6098E">
              <w:rPr>
                <w:rFonts w:ascii="Garamond" w:hAnsi="Garamond"/>
              </w:rPr>
              <w:fldChar w:fldCharType="separate"/>
            </w:r>
            <w:r w:rsidR="0041466D">
              <w:rPr>
                <w:rFonts w:ascii="Garamond" w:hAnsi="Garamond"/>
                <w:noProof/>
                <w:sz w:val="20"/>
                <w:szCs w:val="20"/>
              </w:rPr>
              <w:t>3</w:t>
            </w:r>
            <w:r w:rsidRPr="00C6098E">
              <w:rPr>
                <w:rFonts w:ascii="Garamond" w:hAnsi="Garamond"/>
              </w:rPr>
              <w:fldChar w:fldCharType="end"/>
            </w:r>
          </w:p>
        </w:sdtContent>
      </w:sdt>
    </w:sdtContent>
  </w:sdt>
  <w:p w14:paraId="39D9D2FE" w14:textId="65023A24" w:rsidR="00C6098E" w:rsidRDefault="00C6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385A" w14:textId="77777777" w:rsidR="00687804" w:rsidRDefault="00687804" w:rsidP="00C6098E">
      <w:pPr>
        <w:spacing w:after="0" w:line="240" w:lineRule="auto"/>
      </w:pPr>
      <w:r>
        <w:separator/>
      </w:r>
    </w:p>
  </w:footnote>
  <w:footnote w:type="continuationSeparator" w:id="0">
    <w:p w14:paraId="46088D8F" w14:textId="77777777" w:rsidR="00687804" w:rsidRDefault="00687804" w:rsidP="00C6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DA"/>
    <w:multiLevelType w:val="hybridMultilevel"/>
    <w:tmpl w:val="C66CAAE2"/>
    <w:lvl w:ilvl="0" w:tplc="50E26560">
      <w:start w:val="1"/>
      <w:numFmt w:val="lowerRoman"/>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942E26FA">
      <w:numFmt w:val="bullet"/>
      <w:lvlText w:val="•"/>
      <w:lvlJc w:val="left"/>
      <w:pPr>
        <w:ind w:left="1418" w:hanging="360"/>
      </w:pPr>
      <w:rPr>
        <w:rFonts w:hint="default"/>
        <w:lang w:val="en-US" w:eastAsia="en-US" w:bidi="ar-SA"/>
      </w:rPr>
    </w:lvl>
    <w:lvl w:ilvl="2" w:tplc="969C5F48">
      <w:numFmt w:val="bullet"/>
      <w:lvlText w:val="•"/>
      <w:lvlJc w:val="left"/>
      <w:pPr>
        <w:ind w:left="2356" w:hanging="360"/>
      </w:pPr>
      <w:rPr>
        <w:rFonts w:hint="default"/>
        <w:lang w:val="en-US" w:eastAsia="en-US" w:bidi="ar-SA"/>
      </w:rPr>
    </w:lvl>
    <w:lvl w:ilvl="3" w:tplc="B3EABD6A">
      <w:numFmt w:val="bullet"/>
      <w:lvlText w:val="•"/>
      <w:lvlJc w:val="left"/>
      <w:pPr>
        <w:ind w:left="3294" w:hanging="360"/>
      </w:pPr>
      <w:rPr>
        <w:rFonts w:hint="default"/>
        <w:lang w:val="en-US" w:eastAsia="en-US" w:bidi="ar-SA"/>
      </w:rPr>
    </w:lvl>
    <w:lvl w:ilvl="4" w:tplc="0D302C9E">
      <w:numFmt w:val="bullet"/>
      <w:lvlText w:val="•"/>
      <w:lvlJc w:val="left"/>
      <w:pPr>
        <w:ind w:left="4232" w:hanging="360"/>
      </w:pPr>
      <w:rPr>
        <w:rFonts w:hint="default"/>
        <w:lang w:val="en-US" w:eastAsia="en-US" w:bidi="ar-SA"/>
      </w:rPr>
    </w:lvl>
    <w:lvl w:ilvl="5" w:tplc="EDE038C0">
      <w:numFmt w:val="bullet"/>
      <w:lvlText w:val="•"/>
      <w:lvlJc w:val="left"/>
      <w:pPr>
        <w:ind w:left="5170" w:hanging="360"/>
      </w:pPr>
      <w:rPr>
        <w:rFonts w:hint="default"/>
        <w:lang w:val="en-US" w:eastAsia="en-US" w:bidi="ar-SA"/>
      </w:rPr>
    </w:lvl>
    <w:lvl w:ilvl="6" w:tplc="874C12C6">
      <w:numFmt w:val="bullet"/>
      <w:lvlText w:val="•"/>
      <w:lvlJc w:val="left"/>
      <w:pPr>
        <w:ind w:left="6108" w:hanging="360"/>
      </w:pPr>
      <w:rPr>
        <w:rFonts w:hint="default"/>
        <w:lang w:val="en-US" w:eastAsia="en-US" w:bidi="ar-SA"/>
      </w:rPr>
    </w:lvl>
    <w:lvl w:ilvl="7" w:tplc="B580867E">
      <w:numFmt w:val="bullet"/>
      <w:lvlText w:val="•"/>
      <w:lvlJc w:val="left"/>
      <w:pPr>
        <w:ind w:left="7046" w:hanging="360"/>
      </w:pPr>
      <w:rPr>
        <w:rFonts w:hint="default"/>
        <w:lang w:val="en-US" w:eastAsia="en-US" w:bidi="ar-SA"/>
      </w:rPr>
    </w:lvl>
    <w:lvl w:ilvl="8" w:tplc="33103526">
      <w:numFmt w:val="bullet"/>
      <w:lvlText w:val="•"/>
      <w:lvlJc w:val="left"/>
      <w:pPr>
        <w:ind w:left="7984" w:hanging="360"/>
      </w:pPr>
      <w:rPr>
        <w:rFonts w:hint="default"/>
        <w:lang w:val="en-US" w:eastAsia="en-US" w:bidi="ar-SA"/>
      </w:rPr>
    </w:lvl>
  </w:abstractNum>
  <w:abstractNum w:abstractNumId="1" w15:restartNumberingAfterBreak="0">
    <w:nsid w:val="06674BD9"/>
    <w:multiLevelType w:val="hybridMultilevel"/>
    <w:tmpl w:val="6590CF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A377C"/>
    <w:multiLevelType w:val="hybridMultilevel"/>
    <w:tmpl w:val="A82077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5367"/>
    <w:multiLevelType w:val="multilevel"/>
    <w:tmpl w:val="9B1AB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24F04"/>
    <w:multiLevelType w:val="multilevel"/>
    <w:tmpl w:val="05AE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4548"/>
    <w:multiLevelType w:val="hybridMultilevel"/>
    <w:tmpl w:val="172EC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11B85"/>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088724F"/>
    <w:multiLevelType w:val="multilevel"/>
    <w:tmpl w:val="2D4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75F94"/>
    <w:multiLevelType w:val="hybridMultilevel"/>
    <w:tmpl w:val="0F966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A4F98"/>
    <w:multiLevelType w:val="hybridMultilevel"/>
    <w:tmpl w:val="6D8AC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64D"/>
    <w:multiLevelType w:val="hybridMultilevel"/>
    <w:tmpl w:val="752489FC"/>
    <w:lvl w:ilvl="0" w:tplc="0D20C8F2">
      <w:start w:val="1"/>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3DEC"/>
    <w:multiLevelType w:val="multilevel"/>
    <w:tmpl w:val="B26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077A8"/>
    <w:multiLevelType w:val="hybridMultilevel"/>
    <w:tmpl w:val="8CF2A5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134986"/>
    <w:multiLevelType w:val="hybridMultilevel"/>
    <w:tmpl w:val="D5C6BA7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A5F3D"/>
    <w:multiLevelType w:val="hybridMultilevel"/>
    <w:tmpl w:val="6590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043ED"/>
    <w:multiLevelType w:val="hybridMultilevel"/>
    <w:tmpl w:val="1F3A7C9C"/>
    <w:lvl w:ilvl="0" w:tplc="DF64AC12">
      <w:start w:val="1"/>
      <w:numFmt w:val="decimal"/>
      <w:lvlText w:val="%1."/>
      <w:lvlJc w:val="left"/>
      <w:pPr>
        <w:ind w:left="450" w:hanging="360"/>
        <w:jc w:val="right"/>
      </w:pPr>
      <w:rPr>
        <w:rFonts w:ascii="Times New Roman" w:eastAsia="Times New Roman" w:hAnsi="Times New Roman" w:cs="Times New Roman" w:hint="default"/>
        <w:b w:val="0"/>
        <w:bCs w:val="0"/>
        <w:i w:val="0"/>
        <w:iCs/>
        <w:w w:val="100"/>
        <w:sz w:val="24"/>
        <w:szCs w:val="24"/>
        <w:lang w:val="en-US" w:eastAsia="en-US" w:bidi="ar-SA"/>
      </w:rPr>
    </w:lvl>
    <w:lvl w:ilvl="1" w:tplc="F250B080">
      <w:start w:val="1"/>
      <w:numFmt w:val="lowerRoman"/>
      <w:lvlText w:val="%2."/>
      <w:lvlJc w:val="left"/>
      <w:pPr>
        <w:ind w:left="912"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9B2A30A6">
      <w:start w:val="1"/>
      <w:numFmt w:val="decimal"/>
      <w:lvlText w:val="(%3)"/>
      <w:lvlJc w:val="left"/>
      <w:pPr>
        <w:ind w:left="1344" w:hanging="504"/>
      </w:pPr>
      <w:rPr>
        <w:rFonts w:ascii="Times New Roman" w:eastAsia="Times New Roman" w:hAnsi="Times New Roman" w:cs="Times New Roman" w:hint="default"/>
        <w:spacing w:val="-1"/>
        <w:w w:val="100"/>
        <w:sz w:val="24"/>
        <w:szCs w:val="24"/>
        <w:lang w:val="en-US" w:eastAsia="en-US" w:bidi="ar-SA"/>
      </w:rPr>
    </w:lvl>
    <w:lvl w:ilvl="3" w:tplc="6C521B84">
      <w:start w:val="1"/>
      <w:numFmt w:val="lowerRoman"/>
      <w:lvlText w:val="(%4)"/>
      <w:lvlJc w:val="left"/>
      <w:pPr>
        <w:ind w:left="2405" w:hanging="504"/>
      </w:pPr>
      <w:rPr>
        <w:rFonts w:ascii="Times New Roman" w:eastAsia="Times New Roman" w:hAnsi="Times New Roman" w:cs="Times New Roman" w:hint="default"/>
        <w:spacing w:val="-1"/>
        <w:w w:val="100"/>
        <w:sz w:val="24"/>
        <w:szCs w:val="24"/>
        <w:lang w:val="en-US" w:eastAsia="en-US" w:bidi="ar-SA"/>
      </w:rPr>
    </w:lvl>
    <w:lvl w:ilvl="4" w:tplc="0409001B">
      <w:start w:val="1"/>
      <w:numFmt w:val="lowerRoman"/>
      <w:lvlText w:val="%5."/>
      <w:lvlJc w:val="right"/>
      <w:pPr>
        <w:ind w:left="3470" w:hanging="504"/>
      </w:pPr>
      <w:rPr>
        <w:rFonts w:hint="default"/>
        <w:lang w:val="en-US" w:eastAsia="en-US" w:bidi="ar-SA"/>
      </w:rPr>
    </w:lvl>
    <w:lvl w:ilvl="5" w:tplc="E542D6FE">
      <w:numFmt w:val="bullet"/>
      <w:lvlText w:val="•"/>
      <w:lvlJc w:val="left"/>
      <w:pPr>
        <w:ind w:left="4535" w:hanging="504"/>
      </w:pPr>
      <w:rPr>
        <w:rFonts w:hint="default"/>
        <w:lang w:val="en-US" w:eastAsia="en-US" w:bidi="ar-SA"/>
      </w:rPr>
    </w:lvl>
    <w:lvl w:ilvl="6" w:tplc="8F0423F2">
      <w:numFmt w:val="bullet"/>
      <w:lvlText w:val="•"/>
      <w:lvlJc w:val="left"/>
      <w:pPr>
        <w:ind w:left="5600" w:hanging="504"/>
      </w:pPr>
      <w:rPr>
        <w:rFonts w:hint="default"/>
        <w:lang w:val="en-US" w:eastAsia="en-US" w:bidi="ar-SA"/>
      </w:rPr>
    </w:lvl>
    <w:lvl w:ilvl="7" w:tplc="506CA718">
      <w:numFmt w:val="bullet"/>
      <w:lvlText w:val="•"/>
      <w:lvlJc w:val="left"/>
      <w:pPr>
        <w:ind w:left="6665" w:hanging="504"/>
      </w:pPr>
      <w:rPr>
        <w:rFonts w:hint="default"/>
        <w:lang w:val="en-US" w:eastAsia="en-US" w:bidi="ar-SA"/>
      </w:rPr>
    </w:lvl>
    <w:lvl w:ilvl="8" w:tplc="F5E29836">
      <w:numFmt w:val="bullet"/>
      <w:lvlText w:val="•"/>
      <w:lvlJc w:val="left"/>
      <w:pPr>
        <w:ind w:left="7730" w:hanging="504"/>
      </w:pPr>
      <w:rPr>
        <w:rFonts w:hint="default"/>
        <w:lang w:val="en-US" w:eastAsia="en-US" w:bidi="ar-SA"/>
      </w:rPr>
    </w:lvl>
  </w:abstractNum>
  <w:abstractNum w:abstractNumId="16" w15:restartNumberingAfterBreak="0">
    <w:nsid w:val="2FA2066F"/>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1804A79"/>
    <w:multiLevelType w:val="hybridMultilevel"/>
    <w:tmpl w:val="FCC4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84D29ED"/>
    <w:multiLevelType w:val="hybridMultilevel"/>
    <w:tmpl w:val="07DE1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3562C"/>
    <w:multiLevelType w:val="multilevel"/>
    <w:tmpl w:val="24CE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E4354"/>
    <w:multiLevelType w:val="hybridMultilevel"/>
    <w:tmpl w:val="7436A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921D08"/>
    <w:multiLevelType w:val="hybridMultilevel"/>
    <w:tmpl w:val="28F6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44B1B"/>
    <w:multiLevelType w:val="hybridMultilevel"/>
    <w:tmpl w:val="7AB4E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4554FD"/>
    <w:multiLevelType w:val="hybridMultilevel"/>
    <w:tmpl w:val="33FA7D5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2041CDC"/>
    <w:multiLevelType w:val="hybridMultilevel"/>
    <w:tmpl w:val="9A204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46ED9"/>
    <w:multiLevelType w:val="multilevel"/>
    <w:tmpl w:val="978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41189"/>
    <w:multiLevelType w:val="hybridMultilevel"/>
    <w:tmpl w:val="E5F0C850"/>
    <w:lvl w:ilvl="0" w:tplc="55ACFA56">
      <w:start w:val="3"/>
      <w:numFmt w:val="lowerLetter"/>
      <w:lvlText w:val="%1."/>
      <w:lvlJc w:val="left"/>
      <w:pPr>
        <w:tabs>
          <w:tab w:val="num" w:pos="720"/>
        </w:tabs>
        <w:ind w:left="720" w:hanging="360"/>
      </w:pPr>
    </w:lvl>
    <w:lvl w:ilvl="1" w:tplc="424CE98C" w:tentative="1">
      <w:start w:val="1"/>
      <w:numFmt w:val="decimal"/>
      <w:lvlText w:val="%2."/>
      <w:lvlJc w:val="left"/>
      <w:pPr>
        <w:tabs>
          <w:tab w:val="num" w:pos="1440"/>
        </w:tabs>
        <w:ind w:left="1440" w:hanging="360"/>
      </w:pPr>
    </w:lvl>
    <w:lvl w:ilvl="2" w:tplc="51082926" w:tentative="1">
      <w:start w:val="1"/>
      <w:numFmt w:val="decimal"/>
      <w:lvlText w:val="%3."/>
      <w:lvlJc w:val="left"/>
      <w:pPr>
        <w:tabs>
          <w:tab w:val="num" w:pos="2160"/>
        </w:tabs>
        <w:ind w:left="2160" w:hanging="360"/>
      </w:pPr>
    </w:lvl>
    <w:lvl w:ilvl="3" w:tplc="F448FF26" w:tentative="1">
      <w:start w:val="1"/>
      <w:numFmt w:val="decimal"/>
      <w:lvlText w:val="%4."/>
      <w:lvlJc w:val="left"/>
      <w:pPr>
        <w:tabs>
          <w:tab w:val="num" w:pos="2880"/>
        </w:tabs>
        <w:ind w:left="2880" w:hanging="360"/>
      </w:pPr>
    </w:lvl>
    <w:lvl w:ilvl="4" w:tplc="0B8A1C00" w:tentative="1">
      <w:start w:val="1"/>
      <w:numFmt w:val="decimal"/>
      <w:lvlText w:val="%5."/>
      <w:lvlJc w:val="left"/>
      <w:pPr>
        <w:tabs>
          <w:tab w:val="num" w:pos="3600"/>
        </w:tabs>
        <w:ind w:left="3600" w:hanging="360"/>
      </w:pPr>
    </w:lvl>
    <w:lvl w:ilvl="5" w:tplc="8E140818" w:tentative="1">
      <w:start w:val="1"/>
      <w:numFmt w:val="decimal"/>
      <w:lvlText w:val="%6."/>
      <w:lvlJc w:val="left"/>
      <w:pPr>
        <w:tabs>
          <w:tab w:val="num" w:pos="4320"/>
        </w:tabs>
        <w:ind w:left="4320" w:hanging="360"/>
      </w:pPr>
    </w:lvl>
    <w:lvl w:ilvl="6" w:tplc="DCB82F96" w:tentative="1">
      <w:start w:val="1"/>
      <w:numFmt w:val="decimal"/>
      <w:lvlText w:val="%7."/>
      <w:lvlJc w:val="left"/>
      <w:pPr>
        <w:tabs>
          <w:tab w:val="num" w:pos="5040"/>
        </w:tabs>
        <w:ind w:left="5040" w:hanging="360"/>
      </w:pPr>
    </w:lvl>
    <w:lvl w:ilvl="7" w:tplc="F76C9526" w:tentative="1">
      <w:start w:val="1"/>
      <w:numFmt w:val="decimal"/>
      <w:lvlText w:val="%8."/>
      <w:lvlJc w:val="left"/>
      <w:pPr>
        <w:tabs>
          <w:tab w:val="num" w:pos="5760"/>
        </w:tabs>
        <w:ind w:left="5760" w:hanging="360"/>
      </w:pPr>
    </w:lvl>
    <w:lvl w:ilvl="8" w:tplc="544087E4" w:tentative="1">
      <w:start w:val="1"/>
      <w:numFmt w:val="decimal"/>
      <w:lvlText w:val="%9."/>
      <w:lvlJc w:val="left"/>
      <w:pPr>
        <w:tabs>
          <w:tab w:val="num" w:pos="6480"/>
        </w:tabs>
        <w:ind w:left="6480" w:hanging="360"/>
      </w:pPr>
    </w:lvl>
  </w:abstractNum>
  <w:abstractNum w:abstractNumId="27" w15:restartNumberingAfterBreak="0">
    <w:nsid w:val="54A15EE8"/>
    <w:multiLevelType w:val="hybridMultilevel"/>
    <w:tmpl w:val="C7D254A8"/>
    <w:lvl w:ilvl="0" w:tplc="49CC6A5C">
      <w:start w:val="1"/>
      <w:numFmt w:val="decimal"/>
      <w:lvlText w:val="%1."/>
      <w:lvlJc w:val="left"/>
      <w:pPr>
        <w:tabs>
          <w:tab w:val="num" w:pos="1440"/>
        </w:tabs>
        <w:ind w:left="1440" w:hanging="720"/>
      </w:pPr>
      <w:rPr>
        <w:rFonts w:hint="default"/>
      </w:rPr>
    </w:lvl>
    <w:lvl w:ilvl="1" w:tplc="0B9CAFDA">
      <w:start w:val="1"/>
      <w:numFmt w:val="low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E45276"/>
    <w:multiLevelType w:val="hybridMultilevel"/>
    <w:tmpl w:val="B358B774"/>
    <w:lvl w:ilvl="0" w:tplc="83B667A2">
      <w:start w:val="1"/>
      <w:numFmt w:val="decimal"/>
      <w:lvlText w:val="%1."/>
      <w:lvlJc w:val="left"/>
      <w:pPr>
        <w:tabs>
          <w:tab w:val="num" w:pos="1440"/>
        </w:tabs>
        <w:ind w:left="1440" w:hanging="720"/>
      </w:pPr>
      <w:rPr>
        <w:rFonts w:hint="default"/>
      </w:rPr>
    </w:lvl>
    <w:lvl w:ilvl="1" w:tplc="73D677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FD5ACA"/>
    <w:multiLevelType w:val="multilevel"/>
    <w:tmpl w:val="885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681C14"/>
    <w:multiLevelType w:val="multilevel"/>
    <w:tmpl w:val="DB4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44031"/>
    <w:multiLevelType w:val="hybridMultilevel"/>
    <w:tmpl w:val="CA5E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63C9F"/>
    <w:multiLevelType w:val="hybridMultilevel"/>
    <w:tmpl w:val="CC8A5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2391"/>
    <w:multiLevelType w:val="multilevel"/>
    <w:tmpl w:val="4AE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35486"/>
    <w:multiLevelType w:val="multilevel"/>
    <w:tmpl w:val="B656B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304CA5"/>
    <w:multiLevelType w:val="hybridMultilevel"/>
    <w:tmpl w:val="596CFA2C"/>
    <w:lvl w:ilvl="0" w:tplc="04090013">
      <w:start w:val="1"/>
      <w:numFmt w:val="upperRoman"/>
      <w:lvlText w:val="%1."/>
      <w:lvlJc w:val="right"/>
      <w:pPr>
        <w:ind w:left="720" w:hanging="360"/>
      </w:pPr>
    </w:lvl>
    <w:lvl w:ilvl="1" w:tplc="3DD695D4">
      <w:start w:val="1"/>
      <w:numFmt w:val="upperLetter"/>
      <w:lvlText w:val="%2."/>
      <w:lvlJc w:val="left"/>
      <w:pPr>
        <w:ind w:left="1440" w:hanging="360"/>
      </w:pPr>
      <w:rPr>
        <w:rFonts w:hint="default"/>
      </w:rPr>
    </w:lvl>
    <w:lvl w:ilvl="2" w:tplc="206E6E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7067F"/>
    <w:multiLevelType w:val="hybridMultilevel"/>
    <w:tmpl w:val="383222DA"/>
    <w:lvl w:ilvl="0" w:tplc="F250B080">
      <w:start w:val="1"/>
      <w:numFmt w:val="lowerRoman"/>
      <w:lvlText w:val="%1."/>
      <w:lvlJc w:val="left"/>
      <w:pPr>
        <w:ind w:left="72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F250B080">
      <w:start w:val="1"/>
      <w:numFmt w:val="lowerRoman"/>
      <w:lvlText w:val="%2."/>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22C19"/>
    <w:multiLevelType w:val="hybridMultilevel"/>
    <w:tmpl w:val="B35EBD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25C28"/>
    <w:multiLevelType w:val="hybridMultilevel"/>
    <w:tmpl w:val="63EA8AE0"/>
    <w:lvl w:ilvl="0" w:tplc="3C4445A2">
      <w:start w:val="2"/>
      <w:numFmt w:val="lowerLetter"/>
      <w:lvlText w:val="%1."/>
      <w:lvlJc w:val="left"/>
      <w:pPr>
        <w:tabs>
          <w:tab w:val="num" w:pos="2520"/>
        </w:tabs>
        <w:ind w:left="2520" w:hanging="360"/>
      </w:pPr>
    </w:lvl>
    <w:lvl w:ilvl="1" w:tplc="DFCC17C6" w:tentative="1">
      <w:start w:val="1"/>
      <w:numFmt w:val="decimal"/>
      <w:lvlText w:val="%2."/>
      <w:lvlJc w:val="left"/>
      <w:pPr>
        <w:tabs>
          <w:tab w:val="num" w:pos="3240"/>
        </w:tabs>
        <w:ind w:left="3240" w:hanging="360"/>
      </w:pPr>
    </w:lvl>
    <w:lvl w:ilvl="2" w:tplc="58ECCD92" w:tentative="1">
      <w:start w:val="1"/>
      <w:numFmt w:val="decimal"/>
      <w:lvlText w:val="%3."/>
      <w:lvlJc w:val="left"/>
      <w:pPr>
        <w:tabs>
          <w:tab w:val="num" w:pos="3960"/>
        </w:tabs>
        <w:ind w:left="3960" w:hanging="360"/>
      </w:pPr>
    </w:lvl>
    <w:lvl w:ilvl="3" w:tplc="CFDE3646" w:tentative="1">
      <w:start w:val="1"/>
      <w:numFmt w:val="decimal"/>
      <w:lvlText w:val="%4."/>
      <w:lvlJc w:val="left"/>
      <w:pPr>
        <w:tabs>
          <w:tab w:val="num" w:pos="4680"/>
        </w:tabs>
        <w:ind w:left="4680" w:hanging="360"/>
      </w:pPr>
    </w:lvl>
    <w:lvl w:ilvl="4" w:tplc="9292818A" w:tentative="1">
      <w:start w:val="1"/>
      <w:numFmt w:val="decimal"/>
      <w:lvlText w:val="%5."/>
      <w:lvlJc w:val="left"/>
      <w:pPr>
        <w:tabs>
          <w:tab w:val="num" w:pos="5400"/>
        </w:tabs>
        <w:ind w:left="5400" w:hanging="360"/>
      </w:pPr>
    </w:lvl>
    <w:lvl w:ilvl="5" w:tplc="EA24FDF0" w:tentative="1">
      <w:start w:val="1"/>
      <w:numFmt w:val="decimal"/>
      <w:lvlText w:val="%6."/>
      <w:lvlJc w:val="left"/>
      <w:pPr>
        <w:tabs>
          <w:tab w:val="num" w:pos="6120"/>
        </w:tabs>
        <w:ind w:left="6120" w:hanging="360"/>
      </w:pPr>
    </w:lvl>
    <w:lvl w:ilvl="6" w:tplc="A61ACD52" w:tentative="1">
      <w:start w:val="1"/>
      <w:numFmt w:val="decimal"/>
      <w:lvlText w:val="%7."/>
      <w:lvlJc w:val="left"/>
      <w:pPr>
        <w:tabs>
          <w:tab w:val="num" w:pos="6840"/>
        </w:tabs>
        <w:ind w:left="6840" w:hanging="360"/>
      </w:pPr>
    </w:lvl>
    <w:lvl w:ilvl="7" w:tplc="7EE6B99E" w:tentative="1">
      <w:start w:val="1"/>
      <w:numFmt w:val="decimal"/>
      <w:lvlText w:val="%8."/>
      <w:lvlJc w:val="left"/>
      <w:pPr>
        <w:tabs>
          <w:tab w:val="num" w:pos="7560"/>
        </w:tabs>
        <w:ind w:left="7560" w:hanging="360"/>
      </w:pPr>
    </w:lvl>
    <w:lvl w:ilvl="8" w:tplc="9854609C" w:tentative="1">
      <w:start w:val="1"/>
      <w:numFmt w:val="decimal"/>
      <w:lvlText w:val="%9."/>
      <w:lvlJc w:val="left"/>
      <w:pPr>
        <w:tabs>
          <w:tab w:val="num" w:pos="8280"/>
        </w:tabs>
        <w:ind w:left="8280" w:hanging="360"/>
      </w:pPr>
    </w:lvl>
  </w:abstractNum>
  <w:abstractNum w:abstractNumId="39" w15:restartNumberingAfterBreak="0">
    <w:nsid w:val="734F7A41"/>
    <w:multiLevelType w:val="hybridMultilevel"/>
    <w:tmpl w:val="ADD8BE2C"/>
    <w:lvl w:ilvl="0" w:tplc="71727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00792"/>
    <w:multiLevelType w:val="hybridMultilevel"/>
    <w:tmpl w:val="A2786046"/>
    <w:lvl w:ilvl="0" w:tplc="8D4AF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30037"/>
    <w:multiLevelType w:val="hybridMultilevel"/>
    <w:tmpl w:val="1FFEB97A"/>
    <w:lvl w:ilvl="0" w:tplc="F250B080">
      <w:start w:val="1"/>
      <w:numFmt w:val="lowerRoman"/>
      <w:lvlText w:val="%1."/>
      <w:lvlJc w:val="left"/>
      <w:pPr>
        <w:ind w:left="1440" w:hanging="360"/>
      </w:pPr>
      <w:rPr>
        <w:rFonts w:ascii="Century Schoolbook" w:eastAsia="Century Schoolbook" w:hAnsi="Century Schoolbook" w:cs="Century Schoolbook" w:hint="default"/>
        <w:b w:val="0"/>
        <w:bCs w:val="0"/>
        <w:i w:val="0"/>
        <w:iCs w:val="0"/>
        <w:spacing w:val="-4"/>
        <w:w w:val="100"/>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C753C"/>
    <w:multiLevelType w:val="hybridMultilevel"/>
    <w:tmpl w:val="B8E269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7820F2A"/>
    <w:multiLevelType w:val="multilevel"/>
    <w:tmpl w:val="F994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0F64A0"/>
    <w:multiLevelType w:val="hybridMultilevel"/>
    <w:tmpl w:val="47363FC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F5376A8"/>
    <w:multiLevelType w:val="hybridMultilevel"/>
    <w:tmpl w:val="17F68C06"/>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4"/>
  </w:num>
  <w:num w:numId="2">
    <w:abstractNumId w:val="1"/>
  </w:num>
  <w:num w:numId="3">
    <w:abstractNumId w:val="27"/>
  </w:num>
  <w:num w:numId="4">
    <w:abstractNumId w:val="28"/>
  </w:num>
  <w:num w:numId="5">
    <w:abstractNumId w:val="22"/>
  </w:num>
  <w:num w:numId="6">
    <w:abstractNumId w:val="20"/>
  </w:num>
  <w:num w:numId="7">
    <w:abstractNumId w:val="44"/>
  </w:num>
  <w:num w:numId="8">
    <w:abstractNumId w:val="10"/>
  </w:num>
  <w:num w:numId="9">
    <w:abstractNumId w:val="37"/>
  </w:num>
  <w:num w:numId="10">
    <w:abstractNumId w:val="24"/>
  </w:num>
  <w:num w:numId="11">
    <w:abstractNumId w:val="21"/>
  </w:num>
  <w:num w:numId="12">
    <w:abstractNumId w:val="9"/>
  </w:num>
  <w:num w:numId="13">
    <w:abstractNumId w:val="8"/>
  </w:num>
  <w:num w:numId="14">
    <w:abstractNumId w:val="5"/>
  </w:num>
  <w:num w:numId="15">
    <w:abstractNumId w:val="32"/>
  </w:num>
  <w:num w:numId="16">
    <w:abstractNumId w:val="25"/>
  </w:num>
  <w:num w:numId="17">
    <w:abstractNumId w:val="30"/>
  </w:num>
  <w:num w:numId="18">
    <w:abstractNumId w:val="7"/>
  </w:num>
  <w:num w:numId="19">
    <w:abstractNumId w:val="19"/>
    <w:lvlOverride w:ilvl="0">
      <w:lvl w:ilvl="0">
        <w:numFmt w:val="lowerLetter"/>
        <w:lvlText w:val="%1."/>
        <w:lvlJc w:val="left"/>
      </w:lvl>
    </w:lvlOverride>
  </w:num>
  <w:num w:numId="20">
    <w:abstractNumId w:val="13"/>
  </w:num>
  <w:num w:numId="21">
    <w:abstractNumId w:val="11"/>
  </w:num>
  <w:num w:numId="22">
    <w:abstractNumId w:val="3"/>
    <w:lvlOverride w:ilvl="0">
      <w:lvl w:ilvl="0">
        <w:numFmt w:val="lowerLetter"/>
        <w:lvlText w:val="%1."/>
        <w:lvlJc w:val="left"/>
      </w:lvl>
    </w:lvlOverride>
  </w:num>
  <w:num w:numId="23">
    <w:abstractNumId w:val="38"/>
  </w:num>
  <w:num w:numId="24">
    <w:abstractNumId w:val="38"/>
    <w:lvlOverride w:ilvl="0">
      <w:lvl w:ilvl="0" w:tplc="3C4445A2">
        <w:numFmt w:val="lowerLetter"/>
        <w:lvlText w:val="%1."/>
        <w:lvlJc w:val="left"/>
      </w:lvl>
    </w:lvlOverride>
  </w:num>
  <w:num w:numId="25">
    <w:abstractNumId w:val="34"/>
    <w:lvlOverride w:ilvl="0">
      <w:lvl w:ilvl="0">
        <w:numFmt w:val="lowerLetter"/>
        <w:lvlText w:val="%1."/>
        <w:lvlJc w:val="left"/>
      </w:lvl>
    </w:lvlOverride>
  </w:num>
  <w:num w:numId="26">
    <w:abstractNumId w:val="4"/>
  </w:num>
  <w:num w:numId="27">
    <w:abstractNumId w:val="26"/>
  </w:num>
  <w:num w:numId="28">
    <w:abstractNumId w:val="29"/>
    <w:lvlOverride w:ilvl="0">
      <w:lvl w:ilvl="0">
        <w:numFmt w:val="lowerLetter"/>
        <w:lvlText w:val="%1."/>
        <w:lvlJc w:val="left"/>
      </w:lvl>
    </w:lvlOverride>
  </w:num>
  <w:num w:numId="29">
    <w:abstractNumId w:val="0"/>
  </w:num>
  <w:num w:numId="30">
    <w:abstractNumId w:val="15"/>
  </w:num>
  <w:num w:numId="31">
    <w:abstractNumId w:val="18"/>
  </w:num>
  <w:num w:numId="32">
    <w:abstractNumId w:val="31"/>
  </w:num>
  <w:num w:numId="33">
    <w:abstractNumId w:val="36"/>
  </w:num>
  <w:num w:numId="34">
    <w:abstractNumId w:val="16"/>
  </w:num>
  <w:num w:numId="35">
    <w:abstractNumId w:val="2"/>
  </w:num>
  <w:num w:numId="36">
    <w:abstractNumId w:val="12"/>
  </w:num>
  <w:num w:numId="37">
    <w:abstractNumId w:val="42"/>
  </w:num>
  <w:num w:numId="38">
    <w:abstractNumId w:val="6"/>
  </w:num>
  <w:num w:numId="39">
    <w:abstractNumId w:val="17"/>
  </w:num>
  <w:num w:numId="40">
    <w:abstractNumId w:val="41"/>
  </w:num>
  <w:num w:numId="41">
    <w:abstractNumId w:val="23"/>
  </w:num>
  <w:num w:numId="42">
    <w:abstractNumId w:val="45"/>
  </w:num>
  <w:num w:numId="43">
    <w:abstractNumId w:val="43"/>
  </w:num>
  <w:num w:numId="44">
    <w:abstractNumId w:val="33"/>
  </w:num>
  <w:num w:numId="45">
    <w:abstractNumId w:val="39"/>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73"/>
    <w:rsid w:val="000C2813"/>
    <w:rsid w:val="000E308A"/>
    <w:rsid w:val="001363AB"/>
    <w:rsid w:val="001418F2"/>
    <w:rsid w:val="001707E2"/>
    <w:rsid w:val="001B28C7"/>
    <w:rsid w:val="001C128F"/>
    <w:rsid w:val="00234035"/>
    <w:rsid w:val="0027019F"/>
    <w:rsid w:val="00294947"/>
    <w:rsid w:val="002E68BB"/>
    <w:rsid w:val="002F69AE"/>
    <w:rsid w:val="00372530"/>
    <w:rsid w:val="00385B07"/>
    <w:rsid w:val="003A1BB1"/>
    <w:rsid w:val="003C4C48"/>
    <w:rsid w:val="0041466D"/>
    <w:rsid w:val="004B6E9D"/>
    <w:rsid w:val="004C34E6"/>
    <w:rsid w:val="004E59E6"/>
    <w:rsid w:val="00521542"/>
    <w:rsid w:val="00546EBB"/>
    <w:rsid w:val="00634990"/>
    <w:rsid w:val="00634CD3"/>
    <w:rsid w:val="00687804"/>
    <w:rsid w:val="006D11DD"/>
    <w:rsid w:val="006D2587"/>
    <w:rsid w:val="006D6C52"/>
    <w:rsid w:val="006F7D82"/>
    <w:rsid w:val="00716F37"/>
    <w:rsid w:val="00773F6B"/>
    <w:rsid w:val="00797A1F"/>
    <w:rsid w:val="007B6373"/>
    <w:rsid w:val="007C3A0A"/>
    <w:rsid w:val="007F1B12"/>
    <w:rsid w:val="008223ED"/>
    <w:rsid w:val="008A3749"/>
    <w:rsid w:val="00975ACF"/>
    <w:rsid w:val="00A221EE"/>
    <w:rsid w:val="00A50D57"/>
    <w:rsid w:val="00B27EE7"/>
    <w:rsid w:val="00B57292"/>
    <w:rsid w:val="00B859D9"/>
    <w:rsid w:val="00B95344"/>
    <w:rsid w:val="00C6098E"/>
    <w:rsid w:val="00C720DE"/>
    <w:rsid w:val="00CD072D"/>
    <w:rsid w:val="00D62521"/>
    <w:rsid w:val="00D9052C"/>
    <w:rsid w:val="00D91D0F"/>
    <w:rsid w:val="00DD58B5"/>
    <w:rsid w:val="00E52DA1"/>
    <w:rsid w:val="00E738BE"/>
    <w:rsid w:val="00EA6A95"/>
    <w:rsid w:val="00EB415D"/>
    <w:rsid w:val="00EE2449"/>
    <w:rsid w:val="00F13145"/>
    <w:rsid w:val="00F456F2"/>
    <w:rsid w:val="00F84D26"/>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F439"/>
  <w15:chartTrackingRefBased/>
  <w15:docId w15:val="{1DE5BB6C-51D7-43F6-BA9E-B1C9A0BA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707E2"/>
    <w:pPr>
      <w:keepNext/>
      <w:shd w:val="clear" w:color="auto" w:fill="FFFFFF"/>
      <w:spacing w:after="0"/>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1707E2"/>
    <w:pPr>
      <w:keepNext/>
      <w:spacing w:after="0"/>
      <w:jc w:val="center"/>
      <w:outlineLvl w:val="1"/>
    </w:pPr>
    <w:rPr>
      <w:rFonts w:ascii="Times New Roman" w:hAnsi="Times New Roman" w:cs="Times New Roman"/>
      <w:b/>
      <w:sz w:val="24"/>
      <w:szCs w:val="24"/>
    </w:rPr>
  </w:style>
  <w:style w:type="paragraph" w:styleId="Heading9">
    <w:name w:val="heading 9"/>
    <w:basedOn w:val="Normal"/>
    <w:next w:val="Normal"/>
    <w:link w:val="Heading9Char"/>
    <w:uiPriority w:val="9"/>
    <w:semiHidden/>
    <w:unhideWhenUsed/>
    <w:qFormat/>
    <w:rsid w:val="006D25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19F"/>
    <w:pPr>
      <w:ind w:left="720"/>
      <w:contextualSpacing/>
    </w:pPr>
  </w:style>
  <w:style w:type="paragraph" w:styleId="Header">
    <w:name w:val="header"/>
    <w:basedOn w:val="Normal"/>
    <w:link w:val="HeaderChar"/>
    <w:unhideWhenUsed/>
    <w:rsid w:val="00C6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8E"/>
  </w:style>
  <w:style w:type="paragraph" w:styleId="Footer">
    <w:name w:val="footer"/>
    <w:basedOn w:val="Normal"/>
    <w:link w:val="FooterChar"/>
    <w:uiPriority w:val="99"/>
    <w:unhideWhenUsed/>
    <w:rsid w:val="00C6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8E"/>
  </w:style>
  <w:style w:type="character" w:customStyle="1" w:styleId="Heading1Char">
    <w:name w:val="Heading 1 Char"/>
    <w:basedOn w:val="DefaultParagraphFont"/>
    <w:link w:val="Heading1"/>
    <w:rsid w:val="001707E2"/>
    <w:rPr>
      <w:rFonts w:ascii="Times New Roman" w:hAnsi="Times New Roman" w:cs="Times New Roman"/>
      <w:b/>
      <w:bCs/>
      <w:sz w:val="24"/>
      <w:szCs w:val="24"/>
      <w:shd w:val="clear" w:color="auto" w:fill="FFFFFF"/>
    </w:rPr>
  </w:style>
  <w:style w:type="character" w:customStyle="1" w:styleId="Heading2Char">
    <w:name w:val="Heading 2 Char"/>
    <w:basedOn w:val="DefaultParagraphFont"/>
    <w:link w:val="Heading2"/>
    <w:uiPriority w:val="9"/>
    <w:rsid w:val="001707E2"/>
    <w:rPr>
      <w:rFonts w:ascii="Times New Roman" w:hAnsi="Times New Roman" w:cs="Times New Roman"/>
      <w:b/>
      <w:sz w:val="24"/>
      <w:szCs w:val="24"/>
    </w:rPr>
  </w:style>
  <w:style w:type="paragraph" w:styleId="BalloonText">
    <w:name w:val="Balloon Text"/>
    <w:basedOn w:val="Normal"/>
    <w:link w:val="BalloonTextChar"/>
    <w:semiHidden/>
    <w:unhideWhenUsed/>
    <w:rsid w:val="006D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87"/>
    <w:rPr>
      <w:rFonts w:ascii="Segoe UI" w:hAnsi="Segoe UI" w:cs="Segoe UI"/>
      <w:sz w:val="18"/>
      <w:szCs w:val="18"/>
    </w:rPr>
  </w:style>
  <w:style w:type="character" w:customStyle="1" w:styleId="Heading9Char">
    <w:name w:val="Heading 9 Char"/>
    <w:basedOn w:val="DefaultParagraphFont"/>
    <w:link w:val="Heading9"/>
    <w:uiPriority w:val="9"/>
    <w:semiHidden/>
    <w:rsid w:val="006D2587"/>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6D2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D258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6D2587"/>
    <w:rPr>
      <w:rFonts w:ascii="Times New Roman" w:eastAsia="Times New Roman" w:hAnsi="Times New Roman" w:cs="Times New Roman"/>
    </w:rPr>
  </w:style>
  <w:style w:type="table" w:styleId="TableGrid">
    <w:name w:val="Table Grid"/>
    <w:basedOn w:val="TableNormal"/>
    <w:uiPriority w:val="39"/>
    <w:rsid w:val="006D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6A95"/>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EA6A95"/>
    <w:rPr>
      <w:rFonts w:ascii="Times New Roman" w:hAnsi="Times New Roman" w:cs="Times New Roman"/>
      <w:b/>
      <w:sz w:val="24"/>
      <w:szCs w:val="24"/>
    </w:rPr>
  </w:style>
  <w:style w:type="paragraph" w:styleId="EnvelopeAddress">
    <w:name w:val="envelope address"/>
    <w:basedOn w:val="Normal"/>
    <w:rsid w:val="004E59E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4E59E6"/>
    <w:pPr>
      <w:spacing w:after="0" w:line="240" w:lineRule="auto"/>
    </w:pPr>
    <w:rPr>
      <w:rFonts w:ascii="Arial" w:eastAsia="Times New Roman" w:hAnsi="Arial" w:cs="Arial"/>
      <w:sz w:val="20"/>
      <w:szCs w:val="20"/>
    </w:rPr>
  </w:style>
  <w:style w:type="paragraph" w:styleId="DocumentMap">
    <w:name w:val="Document Map"/>
    <w:basedOn w:val="Normal"/>
    <w:link w:val="DocumentMapChar"/>
    <w:semiHidden/>
    <w:rsid w:val="004E59E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E59E6"/>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4E59E6"/>
    <w:pPr>
      <w:tabs>
        <w:tab w:val="left" w:pos="-1440"/>
      </w:tabs>
      <w:spacing w:after="0" w:line="240" w:lineRule="auto"/>
      <w:ind w:left="720" w:hanging="720"/>
      <w:jc w:val="both"/>
    </w:pPr>
    <w:rPr>
      <w:rFonts w:ascii="CG Times" w:eastAsia="Times New Roman" w:hAnsi="CG Times" w:cs="Times New Roman"/>
      <w:color w:val="000000"/>
      <w:sz w:val="24"/>
      <w:szCs w:val="20"/>
    </w:rPr>
  </w:style>
  <w:style w:type="character" w:customStyle="1" w:styleId="BodyTextIndentChar">
    <w:name w:val="Body Text Indent Char"/>
    <w:basedOn w:val="DefaultParagraphFont"/>
    <w:link w:val="BodyTextIndent"/>
    <w:rsid w:val="004E59E6"/>
    <w:rPr>
      <w:rFonts w:ascii="CG Times" w:eastAsia="Times New Roman" w:hAnsi="CG Times" w:cs="Times New Roman"/>
      <w:color w:val="000000"/>
      <w:sz w:val="24"/>
      <w:szCs w:val="20"/>
    </w:rPr>
  </w:style>
  <w:style w:type="paragraph" w:customStyle="1" w:styleId="L8-1">
    <w:name w:val="L8-1"/>
    <w:basedOn w:val="Normal"/>
    <w:rsid w:val="004E59E6"/>
    <w:pPr>
      <w:widowControl w:val="0"/>
      <w:spacing w:after="0" w:line="240" w:lineRule="auto"/>
      <w:ind w:left="720" w:hanging="360"/>
    </w:pPr>
    <w:rPr>
      <w:rFonts w:ascii="Times New Roman" w:eastAsia="Times New Roman" w:hAnsi="Times New Roman" w:cs="Times New Roman"/>
      <w:sz w:val="24"/>
      <w:szCs w:val="20"/>
    </w:rPr>
  </w:style>
  <w:style w:type="character" w:styleId="Hyperlink">
    <w:name w:val="Hyperlink"/>
    <w:uiPriority w:val="99"/>
    <w:unhideWhenUsed/>
    <w:rsid w:val="004E59E6"/>
    <w:rPr>
      <w:color w:val="0563C1"/>
      <w:u w:val="single"/>
    </w:rPr>
  </w:style>
  <w:style w:type="paragraph" w:customStyle="1" w:styleId="Default">
    <w:name w:val="Default"/>
    <w:rsid w:val="004E59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E59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E59E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4E59E6"/>
    <w:rPr>
      <w:rFonts w:ascii="Arial" w:eastAsia="Times New Roman" w:hAnsi="Arial" w:cs="Times New Roman"/>
      <w:sz w:val="24"/>
      <w:szCs w:val="24"/>
    </w:rPr>
  </w:style>
  <w:style w:type="character" w:customStyle="1" w:styleId="ListParagraphChar">
    <w:name w:val="List Paragraph Char"/>
    <w:link w:val="ListParagraph"/>
    <w:uiPriority w:val="34"/>
    <w:locked/>
    <w:rsid w:val="004E59E6"/>
  </w:style>
  <w:style w:type="paragraph" w:customStyle="1" w:styleId="TableParagraph">
    <w:name w:val="Table Paragraph"/>
    <w:basedOn w:val="Normal"/>
    <w:uiPriority w:val="1"/>
    <w:qFormat/>
    <w:rsid w:val="00EB415D"/>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90843">
      <w:bodyDiv w:val="1"/>
      <w:marLeft w:val="0"/>
      <w:marRight w:val="0"/>
      <w:marTop w:val="0"/>
      <w:marBottom w:val="0"/>
      <w:divBdr>
        <w:top w:val="none" w:sz="0" w:space="0" w:color="auto"/>
        <w:left w:val="none" w:sz="0" w:space="0" w:color="auto"/>
        <w:bottom w:val="none" w:sz="0" w:space="0" w:color="auto"/>
        <w:right w:val="none" w:sz="0" w:space="0" w:color="auto"/>
      </w:divBdr>
    </w:div>
    <w:div w:id="10279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89450cc597955157f0392deeabdb3199&amp;term_occur=999&amp;term_src=Title:2:Subtitle:A:Chapter:II:Part:200:Subpart:D:Subjgrp:28:200.3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w.cornell.edu/definitions/index.php?width=840&amp;height=800&amp;iframe=true&amp;def_id=dad614c8a49266d2767ab3a834546ad5&amp;term_occur=999&amp;term_src=Title:2:Subtitle:A:Chapter:II:Part:200:Subpart:D:Subjgrp:28:200.322"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fc38ec96e3dffd2a5e63c7bfd1694f16&amp;term_occur=999&amp;term_src=Title:2:Subtitle:A:Chapter:II:Part:200:Subpart:D:Subjgrp:28:20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Saunders</dc:creator>
  <cp:keywords/>
  <dc:description/>
  <cp:lastModifiedBy>Cydni D. Raby</cp:lastModifiedBy>
  <cp:revision>3</cp:revision>
  <cp:lastPrinted>2023-02-15T15:21:00Z</cp:lastPrinted>
  <dcterms:created xsi:type="dcterms:W3CDTF">2023-07-25T16:09:00Z</dcterms:created>
  <dcterms:modified xsi:type="dcterms:W3CDTF">2023-07-25T21:19:00Z</dcterms:modified>
</cp:coreProperties>
</file>